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X600c8d1fd6eb35d014185099b221a4e6a70abec"/>
    <w:p>
      <w:pPr>
        <w:pStyle w:val="Heading1"/>
      </w:pPr>
      <w:r>
        <w:t xml:space="preserve">The Strategic Role of the Curriculum Developer in Saudi Arabia Jeddah</w:t>
      </w:r>
    </w:p>
    <w:p>
      <w:pPr>
        <w:pStyle w:val="FirstParagraph"/>
      </w:pPr>
      <w:r>
        <w:br/>
      </w:r>
      <w:r>
        <w:br/>
      </w:r>
      <w:r>
        <w:br/>
      </w:r>
      <w:r>
        <w:br/>
      </w:r>
      <w:r>
        <w:br/>
      </w:r>
      <w:r>
        <w:br/>
      </w:r>
    </w:p>
    <w:p>
      <w:pPr>
        <w:pStyle w:val="BodyText"/>
      </w:pPr>
      <w:r>
        <w:t xml:space="preserve">Submitted by:</w:t>
      </w:r>
      <w:r>
        <w:rPr>
          <w:bCs/>
          <w:b/>
        </w:rPr>
        <w:t xml:space="preserve">[Author Name]</w:t>
      </w:r>
    </w:p>
    <w:p>
      <w:pPr>
        <w:pStyle w:val="BodyText"/>
      </w:pPr>
      <w:r>
        <w:t xml:space="preserve">Course Code &amp; Title</w:t>
      </w:r>
      <w:r>
        <w:t xml:space="preserve"> </w:t>
      </w:r>
      <w:r>
        <w:t xml:space="preserve">Instructor’s Name</w:t>
      </w:r>
      <w:r>
        <w:t xml:space="preserve"> </w:t>
      </w:r>
      <w:r>
        <w:t xml:space="preserve">Department of Education and Training</w:t>
      </w:r>
      <w:r>
        <w:t xml:space="preserve"> </w:t>
      </w:r>
      <w:r>
        <w:t xml:space="preserve">[University/Institution Name]</w:t>
      </w:r>
    </w:p>
    <w:p>
      <w:pPr>
        <w:pStyle w:val="BodyText"/>
      </w:pPr>
      <w:r>
        <w:br/>
      </w:r>
      <w:r>
        <w:br/>
      </w:r>
      <w:r>
        <w:br/>
      </w:r>
      <w:r>
        <w:br/>
      </w:r>
    </w:p>
    <w:p>
      <w:pPr>
        <w:pStyle w:val="BodyText"/>
      </w:pPr>
      <w:r>
        <w:t xml:space="preserve">Date of Submission: October 26, 2023</w:t>
      </w:r>
    </w:p>
    <w:bookmarkEnd w:id="20"/>
    <w:bookmarkStart w:id="21" w:name="i.-introduction"/>
    <w:p>
      <w:pPr>
        <w:pStyle w:val="Heading1"/>
      </w:pPr>
      <w:r>
        <w:t xml:space="preserve">I. Introduction</w:t>
      </w:r>
    </w:p>
    <w:p>
      <w:pPr>
        <w:pStyle w:val="FirstParagraph"/>
      </w:pPr>
      <w:r>
        <w:t xml:space="preserve">The contemporary educational landscape in Saudi Arabia Jeddah is undergoing a profound transformation, driven fundamentally by the ambitious objectives of Vision 2030. As the Kingdom shifts away from its historical reliance on hydrocarbon revenues toward a diversified economy fueled by innovation, tourism, and technology, the demand for a reformed educational framework has never been more pressing. At the epicenter of this systemic change stands the</w:t>
      </w:r>
      <w:r>
        <w:t xml:space="preserve"> </w:t>
      </w:r>
      <w:r>
        <w:rPr>
          <w:bCs/>
          <w:b/>
        </w:rPr>
        <w:t xml:space="preserve">Curriculum Developer</w:t>
      </w:r>
      <w:r>
        <w:t xml:space="preserve">. In Saudi Arabia Jeddah—a city that serves as both an economic powerhouse and a cultural gateway to the world—the role of curriculum development is not merely administrative; it is transformative. This term paper examines the critical responsibilities, challenges, and strategic importance of being a curriculum developer within this unique regional context.</w:t>
      </w:r>
    </w:p>
    <w:bookmarkEnd w:id="21"/>
    <w:bookmarkStart w:id="24" w:name="X8ec8c320a2855c545aebbedf29de91d9319e443"/>
    <w:p>
      <w:pPr>
        <w:pStyle w:val="Heading1"/>
      </w:pPr>
      <w:r>
        <w:t xml:space="preserve">II. The Context: Vision 2030 in Saudi Arabia Jeddah</w:t>
      </w:r>
    </w:p>
    <w:bookmarkStart w:id="22" w:name="X066a7eddc5bec6d1730c9e19dd7fa2745829bd4"/>
    <w:p>
      <w:pPr>
        <w:pStyle w:val="Heading3"/>
      </w:pPr>
      <w:r>
        <w:t xml:space="preserve">A. Economic Diversification as an Educational Imperative</w:t>
      </w:r>
    </w:p>
    <w:p>
      <w:pPr>
        <w:pStyle w:val="FirstParagraph"/>
      </w:pPr>
      <w:r>
        <w:t xml:space="preserve">To understand the necessity of modern curriculum development, one must first appreciate the macroeconomic shifts occurring across Saudi Arabia. Vision 2030 aims to create a dynamic society and a vibrant economy by empowering citizens with skills relevant to global markets. In Saudi Arabia Jeddah, which hosts major international events such as the Global Investment Conference and serves as the primary port for Hajj pilgrims, there is an immediate need for human capital capable of operating in globalized industries. Therefore, a</w:t>
      </w:r>
      <w:r>
        <w:t xml:space="preserve"> </w:t>
      </w:r>
      <w:r>
        <w:rPr>
          <w:bCs/>
          <w:b/>
        </w:rPr>
        <w:t xml:space="preserve">Curriculum Developer</w:t>
      </w:r>
      <w:r>
        <w:t xml:space="preserve"> </w:t>
      </w:r>
      <w:r>
        <w:t xml:space="preserve">must align academic content with labor market realities that prioritize critical thinking, digital literacy, entrepreneurship, and adaptability.</w:t>
      </w:r>
    </w:p>
    <w:bookmarkEnd w:id="22"/>
    <w:bookmarkStart w:id="23" w:name="Xb2952a68be2def385d5d8113c7fe2e8e13414cc"/>
    <w:p>
      <w:pPr>
        <w:pStyle w:val="Heading3"/>
      </w:pPr>
      <w:r>
        <w:t xml:space="preserve">B. The Cultural and Geographic Specificity of Saudi Arabia Jeddah</w:t>
      </w:r>
    </w:p>
    <w:p>
      <w:pPr>
        <w:pStyle w:val="FirstParagraph"/>
      </w:pPr>
      <w:r>
        <w:t xml:space="preserve">Saudi Arabia Jeddah is distinct from other regions in the Kingdom due to its cosmopolitan history as a historic trading port on the Red Sea. Its demographic composition includes a significant expatriate population alongside native Saudis, creating a complex educational environment. A curriculum developed here must navigate this diversity while remaining firmly rooted in Islamic values and national identity. The</w:t>
      </w:r>
      <w:r>
        <w:t xml:space="preserve"> </w:t>
      </w:r>
      <w:r>
        <w:rPr>
          <w:bCs/>
          <w:b/>
        </w:rPr>
        <w:t xml:space="preserve">Curriculum Developer</w:t>
      </w:r>
      <w:r>
        <w:t xml:space="preserve"> </w:t>
      </w:r>
      <w:r>
        <w:t xml:space="preserve">operates at the intersection of preserving cultural heritage and fostering global competitiveness, ensuring that students in Saudi Arabia Jeddah remain proud citizens while possessing the international competencies required by Vision 2030.</w:t>
      </w:r>
    </w:p>
    <w:bookmarkEnd w:id="23"/>
    <w:bookmarkEnd w:id="24"/>
    <w:bookmarkStart w:id="28" w:name="X0e5152d6a3a0fbc953275d9680fc68f94924b46"/>
    <w:p>
      <w:pPr>
        <w:pStyle w:val="Heading1"/>
      </w:pPr>
      <w:r>
        <w:t xml:space="preserve">III. The Role and Responsibilities of the Curriculum Developer</w:t>
      </w:r>
    </w:p>
    <w:bookmarkStart w:id="25" w:name="X55467e97f0917d80aa5209311d6c0a8bc36adbd"/>
    <w:p>
      <w:pPr>
        <w:pStyle w:val="Heading3"/>
      </w:pPr>
      <w:r>
        <w:t xml:space="preserve">A. Bridging National Policy and Local Implementation</w:t>
      </w:r>
    </w:p>
    <w:p>
      <w:pPr>
        <w:pStyle w:val="FirstParagraph"/>
      </w:pPr>
      <w:r>
        <w:t xml:space="preserve">The primary function of a curriculum developer is to translate high-level governmental educational policies into actionable classroom strategies. In Saudi Arabia Jeddah, this involves adapting directives from the Ministry of Education to fit the specific needs of local schools in Jeddah’s diverse districts. The</w:t>
      </w:r>
      <w:r>
        <w:t xml:space="preserve"> </w:t>
      </w:r>
      <w:r>
        <w:rPr>
          <w:bCs/>
          <w:b/>
        </w:rPr>
        <w:t xml:space="preserve">Curriculum Developer</w:t>
      </w:r>
      <w:r>
        <w:t xml:space="preserve"> </w:t>
      </w:r>
      <w:r>
        <w:t xml:space="preserve">must evaluate existing educational materials for relevance and efficacy, introducing new pedagogical frameworks that encourage student-centered learning rather than rote memorization. This process requires deep collaboration with school administrators, teachers, and stakeholders within the local community.</w:t>
      </w:r>
    </w:p>
    <w:bookmarkEnd w:id="25"/>
    <w:bookmarkStart w:id="26" w:name="Xa00a84cf1f2e4cd569f0cf86b2d47e27f22f122"/>
    <w:p>
      <w:pPr>
        <w:pStyle w:val="Heading3"/>
      </w:pPr>
      <w:r>
        <w:t xml:space="preserve">B. Integration of Technology and Digital Literacy</w:t>
      </w:r>
    </w:p>
    <w:p>
      <w:pPr>
        <w:pStyle w:val="FirstParagraph"/>
      </w:pPr>
      <w:r>
        <w:t xml:space="preserve">A critical component of modern curriculum development is the integration of technology. In Saudi Arabia Jeddah, rapid advancements in digital infrastructure necessitate a curriculum that treats technology not just as a tool for learning, but as an area of study itself. The</w:t>
      </w:r>
      <w:r>
        <w:t xml:space="preserve"> </w:t>
      </w:r>
      <w:r>
        <w:rPr>
          <w:bCs/>
          <w:b/>
        </w:rPr>
        <w:t xml:space="preserve">Curriculum Developer</w:t>
      </w:r>
      <w:r>
        <w:t xml:space="preserve"> </w:t>
      </w:r>
      <w:r>
        <w:t xml:space="preserve">must design modules that incorporate coding, artificial intelligence basics, and digital citizenship into standard subjects like mathematics and social studies. This ensures that the youth of Saudi Arabia Jeddah are prepared for careers in emerging tech sectors.</w:t>
      </w:r>
    </w:p>
    <w:bookmarkEnd w:id="26"/>
    <w:bookmarkStart w:id="27" w:name="Xd957eb8df23e66a672f1f5c75fd870879a4e945"/>
    <w:p>
      <w:pPr>
        <w:pStyle w:val="Heading3"/>
      </w:pPr>
      <w:r>
        <w:t xml:space="preserve">C. Social-Emotional Learning and Holistic Development</w:t>
      </w:r>
    </w:p>
    <w:p>
      <w:pPr>
        <w:pStyle w:val="FirstParagraph"/>
      </w:pPr>
      <w:r>
        <w:t xml:space="preserve">Beyond academics, there is a growing emphasis on holistic student development. The curriculum developer must embed principles of social-emotional learning (SEL) to help students navigate the psychological aspects of rapid societal change. In Saudi Arabia Jeddah, where young people are increasingly exposed to global media and diverse viewpoints, fostering resilience and emotional intelligence is vital. A well-designed curriculum addresses mental health awareness, ethical decision-making, and civic responsibility.</w:t>
      </w:r>
    </w:p>
    <w:bookmarkEnd w:id="27"/>
    <w:bookmarkEnd w:id="28"/>
    <w:bookmarkStart w:id="32" w:name="Xa7ab4e5738dbe43cfbe96b6a76ffcef70054e20"/>
    <w:p>
      <w:pPr>
        <w:pStyle w:val="Heading1"/>
      </w:pPr>
      <w:r>
        <w:t xml:space="preserve">IV. Challenges Faced by Curriculum Developers in Saudi Arabia Jeddah</w:t>
      </w:r>
    </w:p>
    <w:bookmarkStart w:id="29" w:name="a.-balancing-tradition-with-modernity"/>
    <w:p>
      <w:pPr>
        <w:pStyle w:val="Heading3"/>
      </w:pPr>
      <w:r>
        <w:t xml:space="preserve">A. Balancing Tradition with Modernity</w:t>
      </w:r>
    </w:p>
    <w:p>
      <w:pPr>
        <w:pStyle w:val="FirstParagraph"/>
      </w:pPr>
      <w:r>
        <w:t xml:space="preserve">The most delicate task for a curriculum developer is balancing traditional cultural values with the progressive demands of a modern economy. There can be tension between preserving Islamic heritage and adopting Western pedagogical models that emphasize critical questioning and debate. The</w:t>
      </w:r>
      <w:r>
        <w:t xml:space="preserve"> </w:t>
      </w:r>
      <w:r>
        <w:rPr>
          <w:bCs/>
          <w:b/>
        </w:rPr>
        <w:t xml:space="preserve">Curriculum Developer</w:t>
      </w:r>
      <w:r>
        <w:t xml:space="preserve"> </w:t>
      </w:r>
      <w:r>
        <w:t xml:space="preserve">in Saudi Arabia Jeddah must navigate these sensitivities carefully, ensuring that educational content is culturally appropriate while still pushing intellectual boundaries.</w:t>
      </w:r>
    </w:p>
    <w:bookmarkEnd w:id="29"/>
    <w:bookmarkStart w:id="30" w:name="Xa816a53c55032d74896e69c277f6c34dc53ba55"/>
    <w:p>
      <w:pPr>
        <w:pStyle w:val="Heading3"/>
      </w:pPr>
      <w:r>
        <w:t xml:space="preserve">B. Teacher Training and Capacity Building</w:t>
      </w:r>
    </w:p>
    <w:p>
      <w:pPr>
        <w:pStyle w:val="FirstParagraph"/>
      </w:pPr>
      <w:r>
        <w:t xml:space="preserve">An excellent curriculum is only as effective as the teachers who implement it. A significant challenge for curriculum developers in Saudi Arabia Jeddah is ensuring that educators are adequately trained to deliver new content using modern methodologies. Continuous professional development programs must be developed alongside curricular changes, requiring close coordination between academic institutions and school networks.</w:t>
      </w:r>
    </w:p>
    <w:bookmarkEnd w:id="30"/>
    <w:bookmarkStart w:id="31" w:name="c.-resource-allocation-and-accessibility"/>
    <w:p>
      <w:pPr>
        <w:pStyle w:val="Heading3"/>
      </w:pPr>
      <w:r>
        <w:t xml:space="preserve">C. Resource Allocation and Accessibility</w:t>
      </w:r>
    </w:p>
    <w:p>
      <w:pPr>
        <w:pStyle w:val="FirstParagraph"/>
      </w:pPr>
      <w:r>
        <w:t xml:space="preserve">Inequality in resource distribution can hinder the successful implementation of curriculum reforms. Ensuring that schools across Saudi Arabia Jeddah, including those in less affluent districts, have access to necessary technological tools and updated materials is a logistical hurdle that requires strategic planning from the curriculum development team.</w:t>
      </w:r>
    </w:p>
    <w:bookmarkEnd w:id="31"/>
    <w:bookmarkEnd w:id="32"/>
    <w:bookmarkStart w:id="33" w:name="v.-conclusion"/>
    <w:p>
      <w:pPr>
        <w:pStyle w:val="Heading1"/>
      </w:pPr>
      <w:r>
        <w:t xml:space="preserve">V. Conclusion</w:t>
      </w:r>
    </w:p>
    <w:p>
      <w:pPr>
        <w:pStyle w:val="FirstParagraph"/>
      </w:pPr>
      <w:r>
        <w:t xml:space="preserve">In conclusion, the role of a curriculum developer in Saudi Arabia Jeddah is pivotal to the success of Vision 2030. It requires a sophisticated understanding of global educational trends, deep respect for local culture and Islamic values, and the technical expertise to integrate modern technology into pedagogy. By meticulously crafting educational programs that are responsive to the dynamic environment of Saudi Arabia Jeddah, these developers empower a new generation capable of driving economic growth and societal progress. The challenges are significant but surmountable through strategic planning, stakeholder collaboration, and a steadfast commitment to quality education.</w:t>
      </w:r>
    </w:p>
    <w:bookmarkEnd w:id="33"/>
    <w:bookmarkStart w:id="34" w:name="vi.-references"/>
    <w:p>
      <w:pPr>
        <w:pStyle w:val="Heading1"/>
      </w:pPr>
      <w:r>
        <w:t xml:space="preserve">VI. References</w:t>
      </w:r>
    </w:p>
    <w:p>
      <w:pPr>
        <w:numPr>
          <w:ilvl w:val="0"/>
          <w:numId w:val="1001"/>
        </w:numPr>
        <w:pStyle w:val="Compact"/>
      </w:pPr>
      <w:r>
        <w:t xml:space="preserve">National Transformation Program (NTP) under Saudi Vision 2030. Ministry of Human Resources and Social Development.</w:t>
      </w:r>
    </w:p>
    <w:p>
      <w:pPr>
        <w:numPr>
          <w:ilvl w:val="0"/>
          <w:numId w:val="1001"/>
        </w:numPr>
        <w:pStyle w:val="Compact"/>
      </w:pPr>
      <w:r>
        <w:t xml:space="preserve">Saudi Ministry of Education Annual Reports on Educational Reform Strategies.</w:t>
      </w:r>
    </w:p>
    <w:p>
      <w:pPr>
        <w:numPr>
          <w:ilvl w:val="0"/>
          <w:numId w:val="1001"/>
        </w:numPr>
        <w:pStyle w:val="Compact"/>
      </w:pPr>
      <w:r>
        <w:t xml:space="preserve">Cultural and Historical Analysis of Jeddah: A Gateway to the Modern World. Journal of Regional Studies, 2021.</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Saudi Arabia Jeddah</dc:title>
  <dc:creator/>
  <dc:language>en</dc:language>
  <cp:keywords/>
  <dcterms:created xsi:type="dcterms:W3CDTF">2026-07-29T20:09:45Z</dcterms:created>
  <dcterms:modified xsi:type="dcterms:W3CDTF">2026-07-29T20:09:45Z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