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p>
    <w:bookmarkStart w:id="21" w:name="Xa1cb19007398fb7afe8bbefa017b97dc9cbf9fc"/>
    <w:p>
      <w:pPr>
        <w:pStyle w:val="Heading1"/>
      </w:pPr>
      <w:r>
        <w:t xml:space="preserve">STRATEGIC CURRICULAR REFORM AND LOCALIZATION</w:t>
      </w:r>
    </w:p>
    <w:bookmarkStart w:id="20" w:name="X8c99b46e2321ab738a63384f7b91e6f992813cc"/>
    <w:p>
      <w:pPr>
        <w:pStyle w:val="Heading3"/>
      </w:pPr>
      <w:r>
        <w:t xml:space="preserve">A Term Paper on the Role of the Curriculum Developer in Senegal Dakar</w:t>
      </w:r>
    </w:p>
    <w:p>
      <w:pPr>
        <w:pStyle w:val="FirstParagraph"/>
      </w:pPr>
      <w:r>
        <w:br/>
      </w:r>
      <w:r>
        <w:br/>
      </w:r>
    </w:p>
    <w:p>
      <w:pPr>
        <w:pStyle w:val="BodyText"/>
      </w:pPr>
      <w:r>
        <w:rPr>
          <w:bCs/>
          <w:b/>
        </w:rPr>
        <w:t xml:space="preserve">Date:</w:t>
      </w:r>
      <w:r>
        <w:t xml:space="preserve"> </w:t>
      </w:r>
      <w:r>
        <w:t xml:space="preserve">October 2023</w:t>
      </w:r>
    </w:p>
    <w:p>
      <w:pPr>
        <w:pStyle w:val="BodyText"/>
      </w:pPr>
      <w:r>
        <w:rPr>
          <w:bCs/>
          <w:b/>
        </w:rPr>
        <w:t xml:space="preserve">Subject:</w:t>
      </w:r>
    </w:p>
    <w:bookmarkEnd w:id="20"/>
    <w:bookmarkEnd w:id="21"/>
    <w:bookmarkStart w:id="22" w:name="X73a12c23ca9b87d824302ea6eb9dd22b65f2b90"/>
    <w:p>
      <w:pPr>
        <w:pStyle w:val="Heading1"/>
      </w:pPr>
      <w:r>
        <w:t xml:space="preserve">I. Introduction: The Imperative for Specialized Curriculum Development in Urban Senegal</w:t>
      </w:r>
    </w:p>
    <w:p>
      <w:pPr>
        <w:pStyle w:val="FirstParagraph"/>
      </w:pPr>
      <w:r>
        <w:t xml:space="preserve">In the rapidly evolving landscape of West African education, the role of the</w:t>
      </w:r>
      <w:r>
        <w:t xml:space="preserve"> </w:t>
      </w:r>
      <w:r>
        <w:rPr>
          <w:bCs/>
          <w:b/>
        </w:rPr>
        <w:t xml:space="preserve">Curriculum Developer</w:t>
      </w:r>
      <w:r>
        <w:t xml:space="preserve"> </w:t>
      </w:r>
      <w:r>
        <w:t xml:space="preserve">has transcended traditional boundaries to become a pivotal architect of social and economic mobility. This term paper explores the critical functions, challenges, and opportunities inherent to curriculum development within</w:t>
      </w:r>
      <w:r>
        <w:t xml:space="preserve"> </w:t>
      </w:r>
      <w:r>
        <w:rPr>
          <w:bCs/>
          <w:b/>
        </w:rPr>
        <w:t xml:space="preserve">Senegal Dakar</w:t>
      </w:r>
      <w:r>
        <w:t xml:space="preserve">. As the capital city serves as both the political hub and an educational beacon for Francophone Africa,</w:t>
      </w:r>
      <w:r>
        <w:t xml:space="preserve"> </w:t>
      </w:r>
      <w:r>
        <w:rPr>
          <w:bCs/>
          <w:b/>
        </w:rPr>
        <w:t xml:space="preserve">Dakar</w:t>
      </w:r>
      <w:r>
        <w:t xml:space="preserve"> </w:t>
      </w:r>
      <w:r>
        <w:t xml:space="preserve">presents a unique microcosm where global modernity intersects with deep-rooted traditional values. Consequently, the work of a</w:t>
      </w:r>
      <w:r>
        <w:t xml:space="preserve"> </w:t>
      </w:r>
      <w:r>
        <w:rPr>
          <w:bCs/>
          <w:b/>
        </w:rPr>
        <w:t xml:space="preserve">Curriculum Developer</w:t>
      </w:r>
      <w:r>
        <w:t xml:space="preserve"> </w:t>
      </w:r>
      <w:r>
        <w:t xml:space="preserve">in this region is not merely an administrative task but a complex sociological endeavor that requires balancing international standards with local cultural relevance. The primary objective of this analysis is to elucidate how effective curriculum design can bridge the gap between formal education and labor market needs in one of Africa’s most dynamic urban centers.</w:t>
      </w:r>
    </w:p>
    <w:bookmarkEnd w:id="22"/>
    <w:bookmarkStart w:id="23" w:name="X10bba43b708af949eb1e3d6918543a1bb9f4e84"/>
    <w:p>
      <w:pPr>
        <w:pStyle w:val="Heading1"/>
      </w:pPr>
      <w:r>
        <w:t xml:space="preserve">II. Contextualizing Education in Senegal Dakar</w:t>
      </w:r>
    </w:p>
    <w:p>
      <w:pPr>
        <w:pStyle w:val="FirstParagraph"/>
      </w:pPr>
      <w:r>
        <w:t xml:space="preserve">To understand the mandate of the</w:t>
      </w:r>
      <w:r>
        <w:t xml:space="preserve"> </w:t>
      </w:r>
      <w:r>
        <w:rPr>
          <w:bCs/>
          <w:b/>
        </w:rPr>
        <w:t xml:space="preserve">Curriculum Developer</w:t>
      </w:r>
      <w:r>
        <w:t xml:space="preserve">, one must first appreciate the educational ecosystem of</w:t>
      </w:r>
      <w:r>
        <w:t xml:space="preserve"> </w:t>
      </w:r>
      <w:r>
        <w:rPr>
          <w:bCs/>
          <w:b/>
        </w:rPr>
        <w:t xml:space="preserve">Dakar</w:t>
      </w:r>
      <w:r>
        <w:t xml:space="preserve">. The city boasts some of the highest literacy rates and school enrollment figures in West Africa. However, this quantitative success masks a significant qualitative challenge: a disconnect between classroom learning and real-world application. The education system in</w:t>
      </w:r>
      <w:r>
        <w:t xml:space="preserve"> </w:t>
      </w:r>
      <w:r>
        <w:rPr>
          <w:bCs/>
          <w:b/>
        </w:rPr>
        <w:t xml:space="preserve">Senegal Dakar</w:t>
      </w:r>
      <w:r>
        <w:t xml:space="preserve">, historically influenced by the French colonial model, has long prioritized theoretical knowledge over vocational skills. This legacy has resulted in high rates of youth unemployment among graduates who possess academic credentials but lack practical competencies required by the local economy.</w:t>
      </w:r>
      <w:r>
        <w:t xml:space="preserve"> </w:t>
      </w:r>
      <w:r>
        <w:t xml:space="preserve">Furthermore,</w:t>
      </w:r>
      <w:r>
        <w:t xml:space="preserve"> </w:t>
      </w:r>
      <w:r>
        <w:rPr>
          <w:bCs/>
          <w:b/>
        </w:rPr>
        <w:t xml:space="preserve">Dakar</w:t>
      </w:r>
      <w:r>
        <w:t xml:space="preserve"> </w:t>
      </w:r>
      <w:r>
        <w:t xml:space="preserve">is a melting pot of diverse linguistic and cultural groups. While French remains the official language of instruction, Wolof serves as the lingua franca for daily commerce and social interaction. A</w:t>
      </w:r>
      <w:r>
        <w:t xml:space="preserve"> </w:t>
      </w:r>
      <w:r>
        <w:rPr>
          <w:bCs/>
          <w:b/>
        </w:rPr>
        <w:t xml:space="preserve">Curriculum Developer</w:t>
      </w:r>
      <w:r>
        <w:t xml:space="preserve"> </w:t>
      </w:r>
      <w:r>
        <w:t xml:space="preserve">operating in this context must navigate these linguistic realities, ensuring that instructional materials are accessible while maintaining academic rigor. The pressure to modernize curricula is intensified by demographic shifts;</w:t>
      </w:r>
      <w:r>
        <w:t xml:space="preserve"> </w:t>
      </w:r>
      <w:r>
        <w:rPr>
          <w:bCs/>
          <w:b/>
        </w:rPr>
        <w:t xml:space="preserve">Dakar</w:t>
      </w:r>
      <w:r>
        <w:t xml:space="preserve"> </w:t>
      </w:r>
      <w:r>
        <w:t xml:space="preserve">is experiencing rapid urbanization, drawing youth from rural regions who bring varied educational backgrounds, thereby necessitating inclusive and adaptive teaching frameworks.</w:t>
      </w:r>
    </w:p>
    <w:bookmarkEnd w:id="23"/>
    <w:bookmarkStart w:id="24" w:name="X1b74c7ee52a971dcdb5695c146b6f12006df9c0"/>
    <w:p>
      <w:pPr>
        <w:pStyle w:val="Heading1"/>
      </w:pPr>
      <w:r>
        <w:t xml:space="preserve">III. The Multifaceted Role of the Curriculum Developer</w:t>
      </w:r>
    </w:p>
    <w:p>
      <w:pPr>
        <w:pStyle w:val="FirstParagraph"/>
      </w:pPr>
      <w:r>
        <w:t xml:space="preserve">The</w:t>
      </w:r>
      <w:r>
        <w:t xml:space="preserve"> </w:t>
      </w:r>
      <w:r>
        <w:rPr>
          <w:bCs/>
          <w:b/>
        </w:rPr>
        <w:t xml:space="preserve">Curriculum Developer</w:t>
      </w:r>
      <w:r>
        <w:t xml:space="preserve"> </w:t>
      </w:r>
      <w:r>
        <w:t xml:space="preserve">in</w:t>
      </w:r>
      <w:r>
        <w:t xml:space="preserve"> </w:t>
      </w:r>
      <w:r>
        <w:rPr>
          <w:bCs/>
          <w:b/>
        </w:rPr>
        <w:t xml:space="preserve">Senedal Dakar</w:t>
      </w:r>
      <w:r>
        <w:t xml:space="preserve"> </w:t>
      </w:r>
      <w:r>
        <w:t xml:space="preserve">acts as a mediator between government policy, pedagogical research, and classroom reality. This role involves several key responsibilities:</w:t>
      </w:r>
      <w:r>
        <w:t xml:space="preserve"> </w:t>
      </w:r>
      <w:r>
        <w:t xml:space="preserve">Firstly, it entails the alignment of national educational goals with global competencies. In an era where digital literacy is paramount, the</w:t>
      </w:r>
      <w:r>
        <w:t xml:space="preserve"> </w:t>
      </w:r>
      <w:r>
        <w:rPr>
          <w:bCs/>
          <w:b/>
        </w:rPr>
        <w:t xml:space="preserve">Curriculum Developer</w:t>
      </w:r>
      <w:r>
        <w:t xml:space="preserve"> </w:t>
      </w:r>
      <w:r>
        <w:t xml:space="preserve">must integrate coding basics, critical thinking modules, and information technology skills into subjects ranging from history to mathematics. This ensures that students in</w:t>
      </w:r>
      <w:r>
        <w:t xml:space="preserve"> </w:t>
      </w:r>
      <w:r>
        <w:rPr>
          <w:bCs/>
          <w:b/>
        </w:rPr>
        <w:t xml:space="preserve">Dakar</w:t>
      </w:r>
      <w:r>
        <w:t xml:space="preserve"> </w:t>
      </w:r>
      <w:r>
        <w:t xml:space="preserve">are prepared for a digital economy that increasingly ignores geographical borders.</w:t>
      </w:r>
      <w:r>
        <w:t xml:space="preserve"> </w:t>
      </w:r>
      <w:r>
        <w:t xml:space="preserve">Secondly, the</w:t>
      </w:r>
      <w:r>
        <w:t xml:space="preserve"> </w:t>
      </w:r>
      <w:r>
        <w:rPr>
          <w:bCs/>
          <w:b/>
        </w:rPr>
        <w:t xml:space="preserve">Curriculum Developer</w:t>
      </w:r>
      <w:r>
        <w:t xml:space="preserve"> </w:t>
      </w:r>
      <w:r>
        <w:t xml:space="preserve">is responsible for cultural localization. Textbooks and learning resources often fail to reflect the lived experiences of Senegalese youth. By incorporating local case studies, indigenous knowledge systems, and regional history into the syllabus, developers can enhance student engagement and retention. For instance, environmental science curricula in</w:t>
      </w:r>
      <w:r>
        <w:t xml:space="preserve"> </w:t>
      </w:r>
      <w:r>
        <w:rPr>
          <w:bCs/>
          <w:b/>
        </w:rPr>
        <w:t xml:space="preserve">Dakar</w:t>
      </w:r>
      <w:r>
        <w:t xml:space="preserve"> </w:t>
      </w:r>
      <w:r>
        <w:t xml:space="preserve">should address local issues such as coastal erosion in the Plateau or Saloum delta ecosystems, making learning relevant to students' immediate environments.</w:t>
      </w:r>
      <w:r>
        <w:t xml:space="preserve"> </w:t>
      </w:r>
      <w:r>
        <w:t xml:space="preserve">Thirdly, there is a pressing need for vocational integration. The</w:t>
      </w:r>
      <w:r>
        <w:t xml:space="preserve"> </w:t>
      </w:r>
      <w:r>
        <w:rPr>
          <w:bCs/>
          <w:b/>
        </w:rPr>
        <w:t xml:space="preserve">Curriculum Developer</w:t>
      </w:r>
      <w:r>
        <w:t xml:space="preserve"> </w:t>
      </w:r>
      <w:r>
        <w:t xml:space="preserve">must work alongside industry experts in</w:t>
      </w:r>
      <w:r>
        <w:t xml:space="preserve"> </w:t>
      </w:r>
      <w:r>
        <w:rPr>
          <w:bCs/>
          <w:b/>
        </w:rPr>
        <w:t xml:space="preserve">Dakar</w:t>
      </w:r>
      <w:r>
        <w:t xml:space="preserve">’s thriving sectors—such as tourism, fisheries, and informal manufacturing—to design modular curricula that allow for dual pathways: academic progression and technical certification. This hybrid approach is essential for reducing the stigma associated with vocational training and ensuring a skilled workforce.</w:t>
      </w:r>
    </w:p>
    <w:bookmarkEnd w:id="24"/>
    <w:bookmarkStart w:id="25" w:name="X358a03877becd422127b597845bf0babf97d699"/>
    <w:p>
      <w:pPr>
        <w:pStyle w:val="Heading1"/>
      </w:pPr>
      <w:r>
        <w:t xml:space="preserve">IV. Challenges Facing Curriculum Reform in Dakar</w:t>
      </w:r>
    </w:p>
    <w:p>
      <w:pPr>
        <w:pStyle w:val="FirstParagraph"/>
      </w:pPr>
      <w:r>
        <w:t xml:space="preserve">Despite the clear benefits of reform, the</w:t>
      </w:r>
      <w:r>
        <w:t xml:space="preserve"> </w:t>
      </w:r>
      <w:r>
        <w:rPr>
          <w:bCs/>
          <w:b/>
        </w:rPr>
        <w:t xml:space="preserve">Curriculum Developer</w:t>
      </w:r>
      <w:r>
        <w:t xml:space="preserve"> </w:t>
      </w:r>
      <w:r>
        <w:t xml:space="preserve">faces formidable obstacles in</w:t>
      </w:r>
      <w:r>
        <w:t xml:space="preserve"> </w:t>
      </w:r>
      <w:r>
        <w:rPr>
          <w:bCs/>
          <w:b/>
        </w:rPr>
        <w:t xml:space="preserve">Senedal Dakar</w:t>
      </w:r>
      <w:r>
        <w:t xml:space="preserve">. One major challenge is infrastructure disparity. While private institutions in affluent neighborhoods like Mermoz or Sacré-Coeur may have advanced laboratories and internet access, public schools in rapidly expanding suburbs face overcrowding and resource scarcity. A</w:t>
      </w:r>
      <w:r>
        <w:t xml:space="preserve"> </w:t>
      </w:r>
      <w:r>
        <w:rPr>
          <w:bCs/>
          <w:b/>
        </w:rPr>
        <w:t xml:space="preserve">Curriculum Developer</w:t>
      </w:r>
      <w:r>
        <w:t xml:space="preserve"> </w:t>
      </w:r>
      <w:r>
        <w:t xml:space="preserve">must create flexible frameworks that are robust enough to be implemented across varying levels of infrastructural capacity without compromising educational quality.</w:t>
      </w:r>
      <w:r>
        <w:t xml:space="preserve"> </w:t>
      </w:r>
      <w:r>
        <w:t xml:space="preserve">Additionally, teacher training remains a bottleneck. Even the most meticulously designed curriculum will fail if educators are not equipped to deliver it effectively. Many teachers in</w:t>
      </w:r>
      <w:r>
        <w:t xml:space="preserve"> </w:t>
      </w:r>
      <w:r>
        <w:rPr>
          <w:bCs/>
          <w:b/>
        </w:rPr>
        <w:t xml:space="preserve">Dakar</w:t>
      </w:r>
      <w:r>
        <w:t xml:space="preserve"> </w:t>
      </w:r>
      <w:r>
        <w:t xml:space="preserve">were trained under older pedagogical models and may resist innovative, student-centered approaches required by modern curricula. Therefore, the role of the</w:t>
      </w:r>
      <w:r>
        <w:t xml:space="preserve"> </w:t>
      </w:r>
      <w:r>
        <w:rPr>
          <w:bCs/>
          <w:b/>
        </w:rPr>
        <w:t xml:space="preserve">Curriculum Developer</w:t>
      </w:r>
      <w:r>
        <w:t xml:space="preserve"> </w:t>
      </w:r>
      <w:r>
        <w:t xml:space="preserve">extends beyond document creation to include professional development planning and teacher support systems.</w:t>
      </w:r>
      <w:r>
        <w:t xml:space="preserve"> </w:t>
      </w:r>
      <w:r>
        <w:t xml:space="preserve">Political will also plays a significant role. Curriculum changes can be politically sensitive, particularly when they involve religious education or language policies in</w:t>
      </w:r>
      <w:r>
        <w:t xml:space="preserve"> </w:t>
      </w:r>
      <w:r>
        <w:rPr>
          <w:bCs/>
          <w:b/>
        </w:rPr>
        <w:t xml:space="preserve">Senedal Dakar</w:t>
      </w:r>
      <w:r>
        <w:t xml:space="preserve">. Stakeholders must be engaged through transparent dialogue to ensure that reforms are accepted by parents, community leaders, and religious institutions who hold significant influence over educational choices.</w:t>
      </w:r>
    </w:p>
    <w:bookmarkEnd w:id="25"/>
    <w:bookmarkStart w:id="26" w:name="X602fa1bcc05ba040f13edc0856785f626359495"/>
    <w:p>
      <w:pPr>
        <w:pStyle w:val="Heading1"/>
      </w:pPr>
      <w:r>
        <w:t xml:space="preserve">V. Strategic Recommendations for Future Development</w:t>
      </w:r>
    </w:p>
    <w:p>
      <w:pPr>
        <w:pStyle w:val="FirstParagraph"/>
      </w:pPr>
      <w:r>
        <w:t xml:space="preserve">To maximize the impact of the</w:t>
      </w:r>
      <w:r>
        <w:t xml:space="preserve"> </w:t>
      </w:r>
      <w:r>
        <w:rPr>
          <w:bCs/>
          <w:b/>
        </w:rPr>
        <w:t xml:space="preserve">Curriculum Developer</w:t>
      </w:r>
      <w:r>
        <w:t xml:space="preserve"> </w:t>
      </w:r>
      <w:r>
        <w:t xml:space="preserve">in</w:t>
      </w:r>
      <w:r>
        <w:t xml:space="preserve"> </w:t>
      </w:r>
      <w:r>
        <w:rPr>
          <w:bCs/>
          <w:b/>
        </w:rPr>
        <w:t xml:space="preserve">Senedal Dakar</w:t>
      </w:r>
      <w:r>
        <w:t xml:space="preserve">, several strategic steps are recommended. Firstly, there must be a strong emphasis on data-driven decision-making. Utilizing labor market data from local industries in</w:t>
      </w:r>
      <w:r>
        <w:t xml:space="preserve"> </w:t>
      </w:r>
      <w:r>
        <w:rPr>
          <w:bCs/>
          <w:b/>
        </w:rPr>
        <w:t xml:space="preserve">Dakar</w:t>
      </w:r>
      <w:r>
        <w:t xml:space="preserve"> </w:t>
      </w:r>
      <w:r>
        <w:t xml:space="preserve">can help developers identify skill gaps and tailor curricula accordingly. Secondly, public-private partnerships should be encouraged to fund pilot programs that test new curriculum models before nationwide rollout. Private sector involvement ensures that the skills taught remain relevant to economic demands.</w:t>
      </w:r>
      <w:r>
        <w:t xml:space="preserve"> </w:t>
      </w:r>
      <w:r>
        <w:t xml:space="preserve">Furthermore, technology integration must be prioritized but with a focus on sustainability. Rather than simply importing expensive hardware,</w:t>
      </w:r>
      <w:r>
        <w:t xml:space="preserve"> </w:t>
      </w:r>
      <w:r>
        <w:rPr>
          <w:bCs/>
          <w:b/>
        </w:rPr>
        <w:t xml:space="preserve">Curriculum Developers</w:t>
      </w:r>
      <w:r>
        <w:t xml:space="preserve"> </w:t>
      </w:r>
      <w:r>
        <w:t xml:space="preserve">should leverage open-source educational platforms and mobile learning technologies, which are widely accessible in</w:t>
      </w:r>
      <w:r>
        <w:t xml:space="preserve"> </w:t>
      </w:r>
      <w:r>
        <w:rPr>
          <w:bCs/>
          <w:b/>
        </w:rPr>
        <w:t xml:space="preserve">Dakar</w:t>
      </w:r>
      <w:r>
        <w:t xml:space="preserve">. Finally, continuous monitoring and evaluation mechanisms must be established to assess the efficacy of new curricula. Feedback loops involving students, teachers, and employers will allow for iterative improvements.</w:t>
      </w:r>
    </w:p>
    <w:bookmarkEnd w:id="26"/>
    <w:bookmarkStart w:id="27" w:name="vi.-conclusion"/>
    <w:p>
      <w:pPr>
        <w:pStyle w:val="Heading1"/>
      </w:pPr>
      <w:r>
        <w:t xml:space="preserve">VI. 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Senedal Dakar</w:t>
      </w:r>
      <w:r>
        <w:t xml:space="preserve"> </w:t>
      </w:r>
      <w:r>
        <w:t xml:space="preserve">is indispensable to the nation’s future prosperity. By bridging the gap between theoretical education and practical application, and by respecting cultural nuances while embracing global standards, curriculum developers can transform schools into engines of innovation and equity. The challenges are significant, ranging from infrastructural disparities to teacher readiness; however, they are not insurmountable. With a commitment to localization, stakeholder engagement, and technological adaptation, the</w:t>
      </w:r>
      <w:r>
        <w:t xml:space="preserve"> </w:t>
      </w:r>
      <w:r>
        <w:rPr>
          <w:bCs/>
          <w:b/>
        </w:rPr>
        <w:t xml:space="preserve">Curriculum Developer</w:t>
      </w:r>
      <w:r>
        <w:t xml:space="preserve"> </w:t>
      </w:r>
      <w:r>
        <w:t xml:space="preserve">can ensure that the education system in</w:t>
      </w:r>
      <w:r>
        <w:t xml:space="preserve"> </w:t>
      </w:r>
      <w:r>
        <w:rPr>
          <w:bCs/>
          <w:b/>
        </w:rPr>
        <w:t xml:space="preserve">Dakar</w:t>
      </w:r>
      <w:r>
        <w:t xml:space="preserve"> </w:t>
      </w:r>
      <w:r>
        <w:t xml:space="preserve">produces graduates who are not only academically proficient but also socially responsible and economically viable. As</w:t>
      </w:r>
      <w:r>
        <w:t xml:space="preserve"> </w:t>
      </w:r>
      <w:r>
        <w:rPr>
          <w:bCs/>
          <w:b/>
        </w:rPr>
        <w:t xml:space="preserve">Senedal Dakar</w:t>
      </w:r>
      <w:r>
        <w:t xml:space="preserve"> </w:t>
      </w:r>
      <w:r>
        <w:t xml:space="preserve">continues to grow as a regional hub for commerce and culture, its educational framework must evolve in tandem, ensuring that every student is equipped to navigate the complexities of the 21st century.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Senegal Dakar</dc:title>
  <dc:creator/>
  <dc:language>en</dc:language>
  <cp:keywords/>
  <dcterms:created xsi:type="dcterms:W3CDTF">2026-07-29T08:14:35Z</dcterms:created>
  <dcterms:modified xsi:type="dcterms:W3CDTF">2026-07-29T08:14:35Z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