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Sudan</w:t>
      </w:r>
      <w:r>
        <w:t xml:space="preserve"> </w:t>
      </w:r>
      <w:r>
        <w:t xml:space="preserve">Khartoum</w:t>
      </w:r>
    </w:p>
    <w:bookmarkStart w:id="20" w:name="term-paper"/>
    <w:p>
      <w:pPr>
        <w:pStyle w:val="Heading1"/>
      </w:pPr>
      <w:r>
        <w:t xml:space="preserve">Term Paper</w:t>
      </w:r>
    </w:p>
    <w:p>
      <w:pPr>
        <w:pStyle w:val="FirstParagraph"/>
      </w:pPr>
      <w:r>
        <w:rPr>
          <w:bCs/>
          <w:b/>
        </w:rPr>
        <w:t xml:space="preserve">Title:</w:t>
      </w:r>
      <w:r>
        <w:br/>
      </w:r>
      <w:r>
        <w:t xml:space="preserve">The Strategic Imperative of the Curriculum Developer in Sudan Khartoum:</w:t>
      </w:r>
      <w:r>
        <w:br/>
      </w:r>
      <w:r>
        <w:t xml:space="preserve">Navigating Educational Reform, Cultural Preservation, and Modernization</w:t>
      </w:r>
    </w:p>
    <w:p>
      <w:pPr>
        <w:pStyle w:val="BodyText"/>
      </w:pPr>
      <w:r>
        <w:rPr>
          <w:iCs/>
          <w:i/>
        </w:rPr>
        <w:t xml:space="preserve">Date: October 2023</w:t>
      </w:r>
      <w:r>
        <w:br/>
      </w:r>
      <w:r>
        <w:rPr>
          <w:iCs/>
          <w:i/>
        </w:rPr>
        <w:t xml:space="preserve">Institutional Context: Sudan Khartoum Education Sector Analysis</w:t>
      </w:r>
    </w:p>
    <w:bookmarkEnd w:id="20"/>
    <w:bookmarkStart w:id="21" w:name="i.-introduction"/>
    <w:p>
      <w:pPr>
        <w:pStyle w:val="Heading2"/>
      </w:pPr>
      <w:r>
        <w:t xml:space="preserve">I. Introduction</w:t>
      </w:r>
    </w:p>
    <w:p>
      <w:pPr>
        <w:pStyle w:val="FirstParagraph"/>
      </w:pPr>
      <w:r>
        <w:t xml:space="preserve">The educational landscape of any nation is the bedrock upon which its future socioeconomic stability and cultural continuity are built. In the context of Sudan Khartoum, a region characterized by a rich historical heritage yet facing significant contemporary challenges in infrastructure, political transition, and resource allocation, the role of education reform is paramount. Central to this reform is not merely policy making at the governmental level, but the practical application of those policies through instructional design. This paper examines the critical function of the</w:t>
      </w:r>
      <w:r>
        <w:t xml:space="preserve"> </w:t>
      </w:r>
      <w:r>
        <w:rPr>
          <w:bCs/>
          <w:b/>
        </w:rPr>
        <w:t xml:space="preserve">Curriculum Developer</w:t>
      </w:r>
      <w:r>
        <w:t xml:space="preserve"> </w:t>
      </w:r>
      <w:r>
        <w:t xml:space="preserve">within this specific geographical and sociopolitical context.</w:t>
      </w:r>
    </w:p>
    <w:p>
      <w:pPr>
        <w:pStyle w:val="BodyText"/>
      </w:pPr>
      <w:r>
        <w:t xml:space="preserve">A Curriculum Developer is far more than an academic writer; they are architects of learning experiences who translate broad educational goals into actionable, measurable, and culturally relevant classroom activities. In Sudan Khartoum, where the education system has undergone various phases of centralization and recent decentralization efforts, the need for a skilled Curriculum Developer is urgent. This document explores how a Curriculum Developer must navigate the unique constraints and opportunities present in Sudan Khartoum to create curricula that are both globally competitive and locally resonant.</w:t>
      </w:r>
    </w:p>
    <w:bookmarkEnd w:id="21"/>
    <w:bookmarkStart w:id="22" w:name="X2572205744dcefb0fc6517ed38d7e30f48a5bfb"/>
    <w:p>
      <w:pPr>
        <w:pStyle w:val="Heading2"/>
      </w:pPr>
      <w:r>
        <w:t xml:space="preserve">II. The Contextual Landscape of Education in Sudan Khartoum</w:t>
      </w:r>
    </w:p>
    <w:p>
      <w:pPr>
        <w:pStyle w:val="FirstParagraph"/>
      </w:pPr>
      <w:r>
        <w:t xml:space="preserve">To understand the necessity of a specialized Curriculum Developer, one must first analyze the environment in which they operate. Sudan Khartoum serves as the capital and largest city, acting as the hub for administrative decision-making and higher education institutions. However, it also reflects disparities found across the wider nation. The school system faces challenges including overcrowded classrooms, a shortage of qualified teachers in remote districts bordering Khartoum, and outdated instructional materials.</w:t>
      </w:r>
    </w:p>
    <w:p>
      <w:pPr>
        <w:pStyle w:val="BodyText"/>
      </w:pPr>
      <w:r>
        <w:t xml:space="preserve">Furthermore, the cultural fabric of Sudan Khartoum is diverse. It is a melting pot of Arab and African influences, with numerous languages spoken beyond Arabic. A Curriculum Developer working in this environment cannot simply import foreign models. They must engage in "glocalization"—the adaptation of global educational standards to local contexts. This involves ensuring that the curriculum respects Islamic values, which are central to Sudanese identity, while simultaneously introducing critical thinking skills and scientific inquiry methods required for modern economic participation.</w:t>
      </w:r>
    </w:p>
    <w:bookmarkEnd w:id="22"/>
    <w:bookmarkStart w:id="26" w:name="Xa4e7cf7fe5be37691153c76a65df65ae9893b88"/>
    <w:p>
      <w:pPr>
        <w:pStyle w:val="Heading2"/>
      </w:pPr>
      <w:r>
        <w:t xml:space="preserve">III. Core Responsibilities of the Curriculum Developer in this Region</w:t>
      </w:r>
    </w:p>
    <w:p>
      <w:pPr>
        <w:pStyle w:val="FirstParagraph"/>
      </w:pPr>
      <w:r>
        <w:t xml:space="preserve">The role of the</w:t>
      </w:r>
      <w:r>
        <w:t xml:space="preserve"> </w:t>
      </w:r>
      <w:r>
        <w:rPr>
          <w:bCs/>
          <w:b/>
        </w:rPr>
        <w:t xml:space="preserve">Curriculum Developer</w:t>
      </w:r>
      <w:r>
        <w:t xml:space="preserve"> </w:t>
      </w:r>
      <w:r>
        <w:t xml:space="preserve">in Sudan Khartoum extends beyond writing textbooks. It involves a comprehensive cycle of needs assessment, design, implementation, and evaluation.</w:t>
      </w:r>
    </w:p>
    <w:bookmarkStart w:id="23" w:name="X359d9aab7cffca11d2306ad3cafcb92bbe534fe"/>
    <w:p>
      <w:pPr>
        <w:pStyle w:val="Heading3"/>
      </w:pPr>
      <w:r>
        <w:t xml:space="preserve">A. Needs Assessment and Stakeholder Engagement</w:t>
      </w:r>
    </w:p>
    <w:p>
      <w:pPr>
        <w:pStyle w:val="FirstParagraph"/>
      </w:pPr>
      <w:r>
        <w:t xml:space="preserve">In Sudan Khartoum, effective curriculum development begins with listening. The Curriculum Developer must collaborate with local teachers in Khartoum’s primary and secondary schools to identify gaps in current knowledge delivery. This is particularly crucial given the recent shifts in educational policy that aim to reduce teacher dependency on rote memorization. By engaging stakeholders—parents, religious leaders, and school administrators—the Curriculum Developer ensures buy-in and relevance.</w:t>
      </w:r>
    </w:p>
    <w:bookmarkEnd w:id="23"/>
    <w:bookmarkStart w:id="24" w:name="Xa00a84cf1f2e4cd569f0cf86b2d47e27f22f122"/>
    <w:p>
      <w:pPr>
        <w:pStyle w:val="Heading3"/>
      </w:pPr>
      <w:r>
        <w:t xml:space="preserve">B. Integration of Technology and Digital Literacy</w:t>
      </w:r>
    </w:p>
    <w:p>
      <w:pPr>
        <w:pStyle w:val="FirstParagraph"/>
      </w:pPr>
      <w:r>
        <w:t xml:space="preserve">A significant gap exists between the digital capabilities of Sudan Khartoum’s urban elite schools and those in underserved areas. The Curriculum Developer must design flexible curricula that can be delivered via multiple modalities. This includes creating low-bandwidth friendly materials for areas with unstable internet access, while also preparing high-potential students in central Khartoum with advanced digital literacy skills. The developer acts as a bridge between technological innovation and pedagogical reality.</w:t>
      </w:r>
    </w:p>
    <w:bookmarkEnd w:id="24"/>
    <w:bookmarkStart w:id="25" w:name="c.-cultural-and-linguistic-sensitivity"/>
    <w:p>
      <w:pPr>
        <w:pStyle w:val="Heading3"/>
      </w:pPr>
      <w:r>
        <w:t xml:space="preserve">C. Cultural and Linguistic Sensitivity</w:t>
      </w:r>
    </w:p>
    <w:p>
      <w:pPr>
        <w:pStyle w:val="FirstParagraph"/>
      </w:pPr>
      <w:r>
        <w:t xml:space="preserve">Sudan’s history is often underrepresented in traditional global curricula. A key responsibility for the Curriculum Developer in Sudan Khartoum is to integrate local history, literature, and scientific contributions into subjects like science, mathematics, and social studies. For instance, teaching mathematics through the lens of traditional Sudanese architecture or art can enhance student engagement and pride. This approach reinforces national identity while meeting international academic standards.</w:t>
      </w:r>
    </w:p>
    <w:bookmarkEnd w:id="25"/>
    <w:bookmarkEnd w:id="26"/>
    <w:bookmarkStart w:id="27" w:name="Xaa65e09808d0222c171d9c4f613ce848d77b6ff"/>
    <w:p>
      <w:pPr>
        <w:pStyle w:val="Heading2"/>
      </w:pPr>
      <w:r>
        <w:t xml:space="preserve">IV. Challenges Faced by the Curriculum Developer</w:t>
      </w:r>
    </w:p>
    <w:p>
      <w:pPr>
        <w:pStyle w:val="FirstParagraph"/>
      </w:pPr>
      <w:r>
        <w:t xml:space="preserve">The path is fraught with difficulties. Resource scarcity is a primary hurdle. In Sudan Khartoum, budget constraints often limit the ability to produce high-quality physical or digital learning aids. The Curriculum Developer must be resourceful, designing materials that are low-cost yet effective.</w:t>
      </w:r>
    </w:p>
    <w:p>
      <w:pPr>
        <w:pStyle w:val="BodyText"/>
      </w:pPr>
      <w:r>
        <w:t xml:space="preserve">Additionally, political instability can disrupt long-term planning. Educational reforms require consistency over time to show results. A Curriculum Developer in Sudan Khartoum must create modular curricula that can withstand disruptions, allowing for seamless resumption of learning after interruptions. Flexibility is not just a preference; it is a survival mechanism for the educational system.</w:t>
      </w:r>
    </w:p>
    <w:bookmarkEnd w:id="27"/>
    <w:bookmarkStart w:id="28" w:name="v.-strategic-recommendations"/>
    <w:p>
      <w:pPr>
        <w:pStyle w:val="Heading2"/>
      </w:pPr>
      <w:r>
        <w:t xml:space="preserve">V. Strategic Recommendations</w:t>
      </w:r>
    </w:p>
    <w:p>
      <w:pPr>
        <w:pStyle w:val="FirstParagraph"/>
      </w:pPr>
      <w:r>
        <w:t xml:space="preserve">To maximize impact, the following strategies are recommended for Curriculum Developers in Sudan Khartoum:</w:t>
      </w:r>
    </w:p>
    <w:p>
      <w:pPr>
        <w:numPr>
          <w:ilvl w:val="0"/>
          <w:numId w:val="1001"/>
        </w:numPr>
        <w:pStyle w:val="Compact"/>
      </w:pPr>
      <w:r>
        <w:rPr>
          <w:bCs/>
          <w:b/>
        </w:rPr>
        <w:t xml:space="preserve">Piloting Programs:</w:t>
      </w:r>
      <w:r>
        <w:t xml:space="preserve"> </w:t>
      </w:r>
      <w:r>
        <w:t xml:space="preserve">Before full-scale rollout, pilot new curricula in select schools within Khartoum to gather data and refine approaches.</w:t>
      </w:r>
    </w:p>
    <w:p>
      <w:pPr>
        <w:numPr>
          <w:ilvl w:val="0"/>
          <w:numId w:val="1001"/>
        </w:numPr>
        <w:pStyle w:val="Compact"/>
      </w:pPr>
      <w:r>
        <w:rPr>
          <w:bCs/>
          <w:b/>
        </w:rPr>
        <w:t xml:space="preserve">Teacher Training Integration:</w:t>
      </w:r>
      <w:r>
        <w:t xml:space="preserve">The curriculum design must be paired with robust professional development. Teachers are the ultimate deliverers of the curriculum; if they are not trained on how to use new materials, the developer’s work is in vain.</w:t>
      </w:r>
    </w:p>
    <w:p>
      <w:pPr>
        <w:numPr>
          <w:ilvl w:val="0"/>
          <w:numId w:val="1001"/>
        </w:numPr>
        <w:pStyle w:val="Compact"/>
      </w:pPr>
      <w:r>
        <w:rPr>
          <w:bCs/>
          <w:b/>
        </w:rPr>
        <w:t xml:space="preserve">Digital Repositories:</w:t>
      </w:r>
      <w:r>
        <w:t xml:space="preserve">Create open-access online platforms for educators in Sudan Khartoum to share resources, reducing duplication of effort and fostering a community of practice.</w:t>
      </w:r>
    </w:p>
    <w:bookmarkEnd w:id="28"/>
    <w:bookmarkStart w:id="29" w:name="vi.-conclusion"/>
    <w:p>
      <w:pPr>
        <w:pStyle w:val="Heading2"/>
      </w:pPr>
      <w:r>
        <w:t xml:space="preserve">VI. Conclusion</w:t>
      </w:r>
    </w:p>
    <w:p>
      <w:pPr>
        <w:pStyle w:val="FirstParagraph"/>
      </w:pPr>
      <w:r>
        <w:t xml:space="preserve">The role of the Curriculum Developer is pivotal in shaping the intellectual future of Sudan Khartoum. They are not merely technicians but cultural interpreters and strategic planners who ensure that education serves as a tool for empowerment rather than exclusion. By balancing international standards with local realities, addressing resource constraints through innovation, and prioritizing teacher support, a Curriculum Developer can help transform the educational landscape.</w:t>
      </w:r>
    </w:p>
    <w:p>
      <w:pPr>
        <w:pStyle w:val="BodyText"/>
      </w:pPr>
      <w:r>
        <w:t xml:space="preserve">In Sudan Khartoum, where the stakes of youth development are incredibly high due to demographic pressures and economic needs, the precision and empathy applied by a skilled Curriculum Developer determine whether education remains a relic of the past or becomes the engine for future prosperity. Therefore, investing in professional curriculum development is not an academic luxury; it is a national imperative for sustainable peace and progress.</w:t>
      </w:r>
    </w:p>
    <w:p>
      <w:pPr>
        <w:pStyle w:val="BodyText"/>
      </w:pPr>
      <w:r>
        <w:rPr>
          <w:iCs/>
          <w:i/>
        </w:rPr>
        <w:t xml:space="preserve">End of Term Paper Document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Curriculum Developer in Sudan Khartoum</dc:title>
  <dc:creator/>
  <dc:language>en</dc:language>
  <cp:keywords/>
  <dcterms:created xsi:type="dcterms:W3CDTF">2026-07-29T08:28:10Z</dcterms:created>
  <dcterms:modified xsi:type="dcterms:W3CDTF">2026-07-29T08:28:10Z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