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Uganda</w:t>
      </w:r>
      <w:r>
        <w:t xml:space="preserve"> </w:t>
      </w:r>
      <w:r>
        <w:t xml:space="preserve">Kampala</w:t>
      </w:r>
    </w:p>
    <w:bookmarkStart w:id="27" w:name="X9118cb234eaa62989236ba95106cea808de324d"/>
    <w:p>
      <w:pPr>
        <w:pStyle w:val="Heading1"/>
      </w:pPr>
      <w:r>
        <w:t xml:space="preserve">The Role and Impact of the Curriculum Developer in Uganda Kampala: A Term Paper Analysis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Planning and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dynamic landscape of modern education, the architect of learning is not merely a transmitter of knowledge but a strategic designer of intellectual pathways. The role of the</w:t>
      </w:r>
      <w:r>
        <w:t xml:space="preserve"> </w:t>
      </w:r>
      <w:r>
        <w:rPr>
          <w:bCs/>
          <w:b/>
        </w:rPr>
        <w:t xml:space="preserve">Curriculum Developer</w:t>
      </w:r>
      <w:r>
        <w:t xml:space="preserve"> </w:t>
      </w:r>
      <w:r>
        <w:t xml:space="preserve">has evolved from a technical task reserved for distant policymakers to a localized, culturally responsive process that directly influences student outcomes. This is particularly true in urban centers with high population density and diverse socio-economic backgrounds, such as</w:t>
      </w:r>
      <w:r>
        <w:t xml:space="preserve"> </w:t>
      </w:r>
      <w:r>
        <w:rPr>
          <w:bCs/>
          <w:b/>
        </w:rPr>
        <w:t xml:space="preserve">Uganda Kampala</w:t>
      </w:r>
      <w:r>
        <w:t xml:space="preserve">. As the capital city of Uganda, Kampala serves as the nation’s educational hub, hosting numerous universities, technical colleges, and primary schools. Consequently, the mandate of a Curriculum Developer within this specific geographic context is profound. This term paper explores the multifaceted responsibilities of a Curriculum Developer operating in</w:t>
      </w:r>
      <w:r>
        <w:t xml:space="preserve"> </w:t>
      </w:r>
      <w:r>
        <w:rPr>
          <w:bCs/>
          <w:b/>
        </w:rPr>
        <w:t xml:space="preserve">Uganda Kampala</w:t>
      </w:r>
      <w:r>
        <w:t xml:space="preserve">, examining how they balance global standards with local cultural imperatives to foster holistic development.</w:t>
      </w:r>
    </w:p>
    <w:bookmarkEnd w:id="20"/>
    <w:bookmarkStart w:id="21" w:name="Xbf3b106bb5810bb46cfe2d6eff4d092ffb1bd21"/>
    <w:p>
      <w:pPr>
        <w:pStyle w:val="Heading2"/>
      </w:pPr>
      <w:r>
        <w:t xml:space="preserve">II. The Evolving Role of the Curriculum Developer</w:t>
      </w:r>
    </w:p>
    <w:p>
      <w:pPr>
        <w:pStyle w:val="FirstParagraph"/>
      </w:pPr>
      <w:r>
        <w:t xml:space="preserve">To understand the significance of this role, one must first define the scope of a</w:t>
      </w:r>
      <w:r>
        <w:t xml:space="preserve"> </w:t>
      </w:r>
      <w:r>
        <w:rPr>
          <w:bCs/>
          <w:b/>
        </w:rPr>
        <w:t xml:space="preserve">Curriculum Developer</w:t>
      </w:r>
      <w:r>
        <w:t xml:space="preserve">. Traditionally, curriculum design was viewed as a linear process involving subject matter experts writing syllabi that were then disseminated to teachers. However, contemporary educational theory views curriculum as a living document that requires constant adaptation. A modern Curriculum Developer is responsible for analyzing learning needs, setting objectives, selecting content and instructional strategies, and evaluating outcomes. In the context of</w:t>
      </w:r>
      <w:r>
        <w:t xml:space="preserve"> </w:t>
      </w:r>
      <w:r>
        <w:rPr>
          <w:bCs/>
          <w:b/>
        </w:rPr>
        <w:t xml:space="preserve">Uganda Kampala</w:t>
      </w:r>
      <w:r>
        <w:t xml:space="preserve">, this role is complicated by the rapid urbanization of the region. The developers must account for a student body that is increasingly diverse, ranging from affluent private school students to those in under-resourced public institutions.</w:t>
      </w:r>
    </w:p>
    <w:p>
      <w:pPr>
        <w:pStyle w:val="BodyText"/>
      </w:pPr>
      <w:r>
        <w:t xml:space="preserve">The Curriculum Developer acts as a bridge between policy and practice. While national bodies like the National Curriculum Development Centre (NCDC) provide overarching frameworks, it is the local developer who translates these broad directives into actionable classroom experiences. This translation process requires deep pedagogical knowledge and an acute awareness of the socio-economic realities facing students in</w:t>
      </w:r>
      <w:r>
        <w:t xml:space="preserve"> </w:t>
      </w:r>
      <w:r>
        <w:rPr>
          <w:bCs/>
          <w:b/>
        </w:rPr>
        <w:t xml:space="preserve">Uganda Kampala</w:t>
      </w:r>
      <w:r>
        <w:t xml:space="preserve">. For instance, a curriculum designed for a rural district may not be effective in the bustling, tech-savvy environment of central</w:t>
      </w:r>
      <w:r>
        <w:t xml:space="preserve"> </w:t>
      </w:r>
      <w:r>
        <w:rPr>
          <w:bCs/>
          <w:b/>
        </w:rPr>
        <w:t xml:space="preserve">Uganda Kampala</w:t>
      </w:r>
      <w:r>
        <w:t xml:space="preserve">, where digital literacy is becoming as crucial as basic literacy.</w:t>
      </w:r>
    </w:p>
    <w:bookmarkEnd w:id="21"/>
    <w:bookmarkStart w:id="22" w:name="X33f41e7e92a4e7c374060d8d6c6aa58958e0ea0"/>
    <w:p>
      <w:pPr>
        <w:pStyle w:val="Heading2"/>
      </w:pPr>
      <w:r>
        <w:t xml:space="preserve">III. Cultural Responsiveness and Localization</w:t>
      </w:r>
    </w:p>
    <w:p>
      <w:pPr>
        <w:pStyle w:val="FirstParagraph"/>
      </w:pPr>
      <w:r>
        <w:t xml:space="preserve">A critical aspect of being a Curriculum Developer in</w:t>
      </w:r>
      <w:r>
        <w:t xml:space="preserve"> </w:t>
      </w:r>
      <w:r>
        <w:rPr>
          <w:bCs/>
          <w:b/>
        </w:rPr>
        <w:t xml:space="preserve">Uganda Kampala</w:t>
      </w:r>
      <w:r>
        <w:t xml:space="preserve"> </w:t>
      </w:r>
      <w:r>
        <w:t xml:space="preserve">is the imperative of cultural responsiveness. Uganda is home to over 50 ethnic groups, each with distinct languages, traditions, and worldviews. A one-size-fits-all approach to education fails to engage students when their cultural identity is marginalized in the learning materials. Therefore, a Curriculum Developer must ensure that content reflects the local heritage while promoting national unity.</w:t>
      </w:r>
    </w:p>
    <w:p>
      <w:pPr>
        <w:pStyle w:val="BodyText"/>
      </w:pPr>
      <w:r>
        <w:t xml:space="preserve">This involves integrating local history, literature, and scientific contributions of Ugandan scholars into the curriculum. For example, when teaching biology in</w:t>
      </w:r>
      <w:r>
        <w:t xml:space="preserve"> </w:t>
      </w:r>
      <w:r>
        <w:rPr>
          <w:bCs/>
          <w:b/>
        </w:rPr>
        <w:t xml:space="preserve">Uganda Kampala</w:t>
      </w:r>
      <w:r>
        <w:t xml:space="preserve">, a developer might focus on local ecosystems such as Lake Victoria or the Maasai Mara connections within Uganda’s borders, rather than relying solely on imported examples from Western contexts. By doing so, the Curriculum Developer makes learning relevant and relatable. This localization strategy enhances student engagement and retention, fostering a sense of pride and ownership over their education. Furthermore, it allows for the preservation of indigenous knowledge systems while simultaneously preparing students for global participation.</w:t>
      </w:r>
    </w:p>
    <w:bookmarkEnd w:id="22"/>
    <w:bookmarkStart w:id="23" w:name="X67314a91f9cd7df387b55c87fe0b580e16683bb"/>
    <w:p>
      <w:pPr>
        <w:pStyle w:val="Heading2"/>
      </w:pPr>
      <w:r>
        <w:t xml:space="preserve">IV. Integrating Technology in an Urban Context</w:t>
      </w:r>
    </w:p>
    <w:p>
      <w:pPr>
        <w:pStyle w:val="FirstParagraph"/>
      </w:pPr>
      <w:r>
        <w:t xml:space="preserve">The city of</w:t>
      </w:r>
      <w:r>
        <w:t xml:space="preserve"> </w:t>
      </w:r>
      <w:r>
        <w:rPr>
          <w:bCs/>
          <w:b/>
        </w:rPr>
        <w:t xml:space="preserve">Uganda Kampala</w:t>
      </w:r>
      <w:r>
        <w:t xml:space="preserve"> </w:t>
      </w:r>
      <w:r>
        <w:t xml:space="preserve">is rapidly becoming a technology hub in East Africa. With increasing access to smartphones, internet connectivity, and digital devices among the youth, the Curriculum Developer has a unique opportunity to leverage technology as a pedagogical tool. Unlike rural areas where infrastructure may be lacking, schools in</w:t>
      </w:r>
      <w:r>
        <w:t xml:space="preserve"> </w:t>
      </w:r>
      <w:r>
        <w:rPr>
          <w:bCs/>
          <w:b/>
        </w:rPr>
        <w:t xml:space="preserve">Uganda Kampala</w:t>
      </w:r>
      <w:r>
        <w:t xml:space="preserve"> </w:t>
      </w:r>
      <w:r>
        <w:t xml:space="preserve">are increasingly equipped with computer labs and smart boards.</w:t>
      </w:r>
    </w:p>
    <w:p>
      <w:pPr>
        <w:pStyle w:val="BodyText"/>
      </w:pPr>
      <w:r>
        <w:t xml:space="preserve">The role of the Curriculum Developer here is to design learning modules that seamlessly integrate digital tools without losing the core educational objectives. This includes developing e-learning resources, incorporating coding and computational thinking into general subjects, and using data analytics to monitor student progress. However, this integration must be equitable. The developer must also consider how to bridge the digital divide for students from lower-income families within the city, ensuring that technology serves as an equalizer rather than a barrier. In</w:t>
      </w:r>
      <w:r>
        <w:t xml:space="preserve"> </w:t>
      </w:r>
      <w:r>
        <w:rPr>
          <w:bCs/>
          <w:b/>
        </w:rPr>
        <w:t xml:space="preserve">Uganda Kampala</w:t>
      </w:r>
      <w:r>
        <w:t xml:space="preserve">, this means designing curricula that are mobile-friendly and accessible via low-bandwidth platforms, recognizing the varying levels of technological access even within the capital.</w:t>
      </w:r>
    </w:p>
    <w:bookmarkEnd w:id="23"/>
    <w:bookmarkStart w:id="24" w:name="X5b17b5610896f6425e6d9c0f2a2e4949db7ef4f"/>
    <w:p>
      <w:pPr>
        <w:pStyle w:val="Heading2"/>
      </w:pPr>
      <w:r>
        <w:t xml:space="preserve">V. Sustainability and Environmental Education</w:t>
      </w:r>
    </w:p>
    <w:p>
      <w:pPr>
        <w:pStyle w:val="FirstParagraph"/>
      </w:pPr>
      <w:r>
        <w:t xml:space="preserve">Environmental degradation is a pressing issue in many parts of Uganda, including the urban sprawl of</w:t>
      </w:r>
      <w:r>
        <w:t xml:space="preserve"> </w:t>
      </w:r>
      <w:r>
        <w:rPr>
          <w:bCs/>
          <w:b/>
        </w:rPr>
        <w:t xml:space="preserve">Uganda Kampala</w:t>
      </w:r>
      <w:r>
        <w:t xml:space="preserve">. Issues such as waste management, air pollution from matatu (minibus) traffic, and water scarcity are daily realities for residents. A forward-thinking Curriculum Developer must embed sustainability into the core curriculum. This is not just about a standalone "Environmental Studies" class but about integrating ecological consciousness across disciplines.</w:t>
      </w:r>
    </w:p>
    <w:p>
      <w:pPr>
        <w:pStyle w:val="BodyText"/>
      </w:pPr>
      <w:r>
        <w:t xml:space="preserve">For instance, mathematics lessons can involve statistical analysis of waste production in</w:t>
      </w:r>
      <w:r>
        <w:t xml:space="preserve"> </w:t>
      </w:r>
      <w:r>
        <w:rPr>
          <w:bCs/>
          <w:b/>
        </w:rPr>
        <w:t xml:space="preserve">Uganda Kampala</w:t>
      </w:r>
      <w:r>
        <w:t xml:space="preserve">, while science classes can explore renewable energy solutions suitable for urban housing. History lessons might examine the impact of colonial land policies on current environmental challenges. By adopting this interdisciplinary approach, the Curriculum Developer ensures that students graduate not only with academic knowledge but also with the civic responsibility and practical skills needed to address local environmental crises. This aligns with Uganda’s Vision 2040, which emphasizes sustainable development as a pillar of national progress.</w:t>
      </w:r>
    </w:p>
    <w:bookmarkEnd w:id="24"/>
    <w:bookmarkStart w:id="25" w:name="Xe12beb026f62dfecdab7d900a3a698db543f5d4"/>
    <w:p>
      <w:pPr>
        <w:pStyle w:val="Heading2"/>
      </w:pPr>
      <w:r>
        <w:t xml:space="preserve">VI. Challenges and Strategic Interventions</w:t>
      </w:r>
    </w:p>
    <w:p>
      <w:pPr>
        <w:pStyle w:val="FirstParagraph"/>
      </w:pPr>
      <w:r>
        <w:t xml:space="preserve">The work of a Curriculum Developer in</w:t>
      </w:r>
      <w:r>
        <w:t xml:space="preserve"> </w:t>
      </w:r>
      <w:r>
        <w:rPr>
          <w:bCs/>
          <w:b/>
        </w:rPr>
        <w:t xml:space="preserve">Uganda Kampala</w:t>
      </w:r>
      <w:r>
        <w:t xml:space="preserve"> </w:t>
      </w:r>
      <w:r>
        <w:t xml:space="preserve">is not without challenges. One significant hurdle is the gap between curriculum design and teacher implementation. Even the most well-designed curriculum fails if teachers are not adequately trained or supported. Therefore, developers must engage in continuous professional development programs for educators in</w:t>
      </w:r>
      <w:r>
        <w:t xml:space="preserve"> </w:t>
      </w:r>
      <w:r>
        <w:rPr>
          <w:bCs/>
          <w:b/>
        </w:rPr>
        <w:t xml:space="preserve">Uganda Kampala</w:t>
      </w:r>
      <w:r>
        <w:t xml:space="preserve">. This involves creating teacher guides, training workshops, and feedback mechanisms.</w:t>
      </w:r>
    </w:p>
    <w:p>
      <w:pPr>
        <w:pStyle w:val="BodyText"/>
      </w:pPr>
      <w:r>
        <w:t xml:space="preserve">Additionally, there is the challenge of rapid change. The job market is evolving quickly due to automation and globalization. Curriculum Developers must anticipate future skills requirements—such as critical thinking, creativity, collaboration, and communication—and ensure these are embedded in the learning outcomes. This requires regular consultation with industry leaders in</w:t>
      </w:r>
      <w:r>
        <w:t xml:space="preserve"> </w:t>
      </w:r>
      <w:r>
        <w:rPr>
          <w:bCs/>
          <w:b/>
        </w:rPr>
        <w:t xml:space="preserve">Uganda Kampala</w:t>
      </w:r>
      <w:r>
        <w:t xml:space="preserve">, including tech startups, financial institutions, and manufacturing firms. Such stakeholder engagement ensures that the curriculum remains relevant to employability needs.</w:t>
      </w:r>
    </w:p>
    <w:bookmarkEnd w:id="25"/>
    <w:bookmarkStart w:id="26" w:name="vii.-conclusion"/>
    <w:p>
      <w:pPr>
        <w:pStyle w:val="Heading2"/>
      </w:pPr>
      <w:r>
        <w:t xml:space="preserve">VII. Conclusion</w:t>
      </w:r>
    </w:p>
    <w:p>
      <w:pPr>
        <w:pStyle w:val="FirstParagraph"/>
      </w:pPr>
      <w:r>
        <w:t xml:space="preserve">In conclusion, the role of a Curriculum Developer in</w:t>
      </w:r>
      <w:r>
        <w:t xml:space="preserve"> </w:t>
      </w:r>
      <w:r>
        <w:rPr>
          <w:bCs/>
          <w:b/>
        </w:rPr>
        <w:t xml:space="preserve">Uganda Kampala</w:t>
      </w:r>
      <w:r>
        <w:t xml:space="preserve"> </w:t>
      </w:r>
      <w:r>
        <w:t xml:space="preserve">is pivotal in shaping the future generation of Ugandans. It is a role that demands a delicate balance between adhering to national educational standards and responding to local cultural, technological, and environmental contexts. By prioritizing cultural responsiveness, integrating appropriate technology, promoting sustainability, and addressing implementation challenges through teacher support, Curriculum Developers can create educational experiences that are both rigorous and relevant.</w:t>
      </w:r>
    </w:p>
    <w:p>
      <w:pPr>
        <w:pStyle w:val="BodyText"/>
      </w:pPr>
      <w:r>
        <w:t xml:space="preserve">The impact of effective curriculum development extends beyond the classroom walls in</w:t>
      </w:r>
      <w:r>
        <w:t xml:space="preserve"> </w:t>
      </w:r>
      <w:r>
        <w:rPr>
          <w:bCs/>
          <w:b/>
        </w:rPr>
        <w:t xml:space="preserve">Uganda Kampala</w:t>
      </w:r>
      <w:r>
        <w:t xml:space="preserve">; it influences economic productivity, social cohesion, and civic engagement. As the city continues to grow and modernize, the Curriculum Developer must remain agile, innovative, and deeply committed to the well-being of every student. Ultimately, a well-designed curriculum is not just a document; it is a blueprint for societal transformation. In</w:t>
      </w:r>
      <w:r>
        <w:t xml:space="preserve"> </w:t>
      </w:r>
      <w:r>
        <w:rPr>
          <w:bCs/>
          <w:b/>
        </w:rPr>
        <w:t xml:space="preserve">Uganda Kampala</w:t>
      </w:r>
      <w:r>
        <w:t xml:space="preserve">, this blueprint holds the key to unlocking human potential and driving sustainable national development.</w:t>
      </w:r>
    </w:p>
    <w:p>
      <w:pPr>
        <w:pStyle w:val="BodyText"/>
      </w:pPr>
      <w:r>
        <w:rPr>
          <w:iCs/>
          <w:i/>
        </w:rPr>
        <w:t xml:space="preserve">This term paper underscores that the Curriculum Developer is not merely an academic specialist but a strategic leader in education, uniquely positioned to navigate the complexities of teaching and learning in</w:t>
      </w:r>
      <w:r>
        <w:rPr>
          <w:iCs/>
          <w:i/>
        </w:rPr>
        <w:t xml:space="preserve"> </w:t>
      </w:r>
      <w:r>
        <w:rPr>
          <w:bCs/>
          <w:b/>
          <w:iCs/>
          <w:i/>
        </w:rPr>
        <w:t xml:space="preserve">Uganda Kampala</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Curriculum Developer in Uganda Kampala</dc:title>
  <dc:creator/>
  <dc:language>en</dc:language>
  <cp:keywords/>
  <dcterms:created xsi:type="dcterms:W3CDTF">2026-07-29T10:59:57Z</dcterms:created>
  <dcterms:modified xsi:type="dcterms:W3CDTF">2026-07-29T10:59:57Z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