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4da2cc97fe07b306b1bdcf85776be15481555ec"/>
    <w:p>
      <w:pPr>
        <w:pStyle w:val="Heading1"/>
      </w:pPr>
      <w:r>
        <w:t xml:space="preserve">The Strategic Imperative of the Curriculum Developer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Policy Review Committee</w:t>
      </w:r>
      <w:r>
        <w:br/>
      </w:r>
      <w:r>
        <w:rPr>
          <w:bCs/>
          <w:b/>
        </w:rPr>
        <w:t xml:space="preserve">From:</w:t>
      </w:r>
      <w:r>
        <w:t xml:space="preserve"> </w:t>
      </w:r>
      <w:r>
        <w:t xml:space="preserve">Educational Research Division</w:t>
      </w:r>
      <w:r>
        <w:br/>
      </w:r>
    </w:p>
    <w:p>
      <w:pPr>
        <w:pStyle w:val="BodyText"/>
      </w:pPr>
      <w:r>
        <w:t xml:space="preserve">Subject:: An Analysis of the Curriculum Developer’s Role in Shaping Educational Outcomes in United States New York City</w:t>
      </w:r>
    </w:p>
    <w:bookmarkStart w:id="20" w:name="i.-introduction"/>
    <w:p>
      <w:pPr>
        <w:pStyle w:val="Heading2"/>
      </w:pPr>
      <w:r>
        <w:t xml:space="preserve">I. Introduction</w:t>
      </w:r>
    </w:p>
    <w:p>
      <w:pPr>
        <w:pStyle w:val="FirstParagraph"/>
      </w:pPr>
      <w:r>
        <w:t xml:space="preserve">In the complex and dynamic landscape of modern education, few roles are as pivotal as that of the Curriculum Developer. This position is not merely an administrative function but a strategic imperative that dictates the quality, relevance, and equity of learning experiences provided to students. When examining this role through the specific lens of United States New York City (USNYC), one encounters a unique set of challenges and opportunities. As the largest school district in the United States, USNYC serves a population characterized by unprecedented linguistic diversity, socioeconomic variance, and cultural richness. Consequently, the Curriculum Developer operating within this context must possess a sophisticated understanding of pedagogical theory, policy compliance (specifically regarding New York State Learning Standards), and community-specific needs. This term paper explores the multifaceted responsibilities of the Curriculum Developer in USNYC, arguing that their work is central to achieving educational equity and academic excellence in one of America's most critical urban centers.</w:t>
      </w:r>
    </w:p>
    <w:bookmarkEnd w:id="20"/>
    <w:bookmarkStart w:id="21" w:name="X42e82fc5f752bbb76ccce4c1aed602679613e94"/>
    <w:p>
      <w:pPr>
        <w:pStyle w:val="Heading2"/>
      </w:pPr>
      <w:r>
        <w:t xml:space="preserve">II. The Contextual Landscape of United States New York City</w:t>
      </w:r>
    </w:p>
    <w:p>
      <w:pPr>
        <w:pStyle w:val="FirstParagraph"/>
      </w:pPr>
      <w:r>
        <w:t xml:space="preserve">To understand the necessity of a specialized Curriculum Developer, one must first appreciate the environment in which they operate. United States New York City is not a monolith; it is an archipelago of neighborhoods, each with distinct demographic profiles and educational histories. The district encompasses over 1,700 schools and serves more than one million students. For the Curriculum Developer, this scale presents a monumental logistical challenge that requires meticulous planning and resource allocation.</w:t>
      </w:r>
      <w:r>
        <w:t xml:space="preserve"> </w:t>
      </w:r>
      <w:r>
        <w:t xml:space="preserve">Furthermore, the definition of success in USNYC is evolving. Historically focused on standardized test scores within New York State assessments, there is a growing mandate to incorporate social-emotional learning (SEL), career readiness, and culturally responsive teaching practices into the core curriculum. The Curriculum Developer must navigate these shifting tides. They are tasked with interpreting state-level mandates from the New York State Education Department (NYSED) and translating them into actionable classroom materials that resonate with students in Queens, Bronx, Brooklyn, Manhattan, and Staten Island alike. This translation process is where theory meets practice, ensuring that a student in a rural-adjacent community within the Bronx has access to the same high-quality instructional frameworks as a student in an affluent enclave of Manhattan.</w:t>
      </w:r>
    </w:p>
    <w:bookmarkEnd w:id="21"/>
    <w:bookmarkStart w:id="22" w:name="X8acacdb6d24977969749b46621987b2ac1f556b"/>
    <w:p>
      <w:pPr>
        <w:pStyle w:val="Heading2"/>
      </w:pPr>
      <w:r>
        <w:t xml:space="preserve">III. Core Responsibilities of the Curriculum Developer</w:t>
      </w:r>
    </w:p>
    <w:p>
      <w:pPr>
        <w:pStyle w:val="FirstParagraph"/>
      </w:pPr>
      <w:r>
        <w:t xml:space="preserve">The role of the Curriculum Developer extends far beyond writing textbooks or lesson plans. It involves a holistic approach to educational design that includes several key components:</w:t>
      </w:r>
    </w:p>
    <w:p>
      <w:pPr>
        <w:pStyle w:val="BodyText"/>
      </w:pPr>
      <w:r>
        <w:rPr>
          <w:bCs/>
          <w:b/>
        </w:rPr>
        <w:t xml:space="preserve">A. Alignment and Compliance:</w:t>
      </w:r>
      <w:r>
        <w:t xml:space="preserve"> </w:t>
      </w:r>
      <w:r>
        <w:t xml:space="preserve">Every aspect of the curriculum developed must align with New York State K-12 Learning Standards in Mathematics, English Language Arts, Science, and Social Studies. The Curriculum Developer acts as the gatekeeper of compliance, ensuring that materials do not merely meet but exceed these rigorous standards to prepare students for higher education and workforce competition.</w:t>
      </w:r>
    </w:p>
    <w:p>
      <w:pPr>
        <w:pStyle w:val="BodyText"/>
      </w:pPr>
      <w:r>
        <w:rPr>
          <w:bCs/>
          <w:b/>
        </w:rPr>
        <w:t xml:space="preserve">B. Cultural Responsiveness:</w:t>
      </w:r>
      <w:r>
        <w:t xml:space="preserve"> </w:t>
      </w:r>
      <w:r>
        <w:t xml:space="preserve">In United States New York City, a significant portion of students are English Language Learners (ELLs) or come from immigrant backgrounds. A Curriculum Developer must design materials that reflect the diverse identities of the student body. This involves integrating multicultural perspectives into history and literature units and ensuring that mathematical problems relate to real-world scenarios familiar to urban youth in USNYC.</w:t>
      </w:r>
    </w:p>
    <w:p>
      <w:pPr>
        <w:pStyle w:val="BodyText"/>
      </w:pPr>
      <w:r>
        <w:rPr>
          <w:bCs/>
          <w:b/>
        </w:rPr>
        <w:t xml:space="preserve">C. Data-Driven Iteration:</w:t>
      </w:r>
      <w:r>
        <w:t xml:space="preserve"> </w:t>
      </w:r>
      <w:r>
        <w:t xml:space="preserve">Modern curriculum development is an iterative process driven by data. The Curriculum Developer analyzes assessment results from thousands of classrooms across the city to identify gaps in knowledge or effectiveness in instructional strategies. They utilize this data to refine existing curricula, ensuring that the materials evolve continuously rather than remaining static artifacts.</w:t>
      </w:r>
    </w:p>
    <w:bookmarkEnd w:id="22"/>
    <w:bookmarkStart w:id="23" w:name="X5b74975b82859a71f85f9031a14cefd26d02976"/>
    <w:p>
      <w:pPr>
        <w:pStyle w:val="Heading2"/>
      </w:pPr>
      <w:r>
        <w:t xml:space="preserve">IV. Challenges and Strategic Considerations</w:t>
      </w:r>
    </w:p>
    <w:p>
      <w:pPr>
        <w:pStyle w:val="FirstParagraph"/>
      </w:pPr>
      <w:r>
        <w:t xml:space="preserve">Operating as a Curriculum Developer in United States New York City is fraught with challenges. The sheer size of the district means that changes to curriculum can take years to implement fully due to bureaucratic inertia. Additionally, teachers are often overburdened with administrative tasks, leaving little time for deep engagement with new curricular materials. Therefore, the Curriculum Developer must prioritize usability and accessibility in their designs. Resources must be user-friendly for educators who may have limited technical proficiency or preparation time.</w:t>
      </w:r>
    </w:p>
    <w:p>
      <w:pPr>
        <w:pStyle w:val="BodyText"/>
      </w:pPr>
      <w:r>
        <w:t xml:space="preserve">Another critical challenge is resource equity. While centralized development allows for uniformity, it can sometimes mask local disparities. A successful Curriculum Developer in USNYC advocates for differentiated instruction tools that allow individual schools to adapt core content to their specific student populations without compromising educational standards. This balance between standardization and flexibility is the hallmark of effective curriculum leadership in a mega-district.</w:t>
      </w:r>
    </w:p>
    <w:bookmarkEnd w:id="23"/>
    <w:bookmarkStart w:id="24" w:name="v.-the-future-of-curriculum-development"/>
    <w:p>
      <w:pPr>
        <w:pStyle w:val="Heading2"/>
      </w:pPr>
      <w:r>
        <w:t xml:space="preserve">V. The Future of Curriculum Development</w:t>
      </w:r>
    </w:p>
    <w:p>
      <w:pPr>
        <w:pStyle w:val="FirstParagraph"/>
      </w:pPr>
      <w:r>
        <w:t xml:space="preserve">Looking ahead, the role of the Curriculum Developer will expand further to include digital literacy and artificial intelligence integration. As United States New York City increasingly adopts EdTech solutions, developers must ensure that digital content complements rather than replaces human interaction in the classroom. They must also address privacy concerns and ensure that algorithmic tools used in assessment are unbiased.</w:t>
      </w:r>
    </w:p>
    <w:p>
      <w:pPr>
        <w:pStyle w:val="BodyText"/>
      </w:pPr>
      <w:r>
        <w:t xml:space="preserve">Moreover, there is a pressing need to focus on sustainability and climate education within the curriculum. As an urban center vulnerable to environmental changes, USNYC has an opportunity to lead by integrating ecological literacy into science and civics curricula. The Curriculum Developer will play a crucial role in framing these topics not as add-ons but as essential components of civic engagement.</w:t>
      </w:r>
    </w:p>
    <w:bookmarkEnd w:id="24"/>
    <w:bookmarkStart w:id="25" w:name="vi.-conclusion"/>
    <w:p>
      <w:pPr>
        <w:pStyle w:val="Heading2"/>
      </w:pPr>
      <w:r>
        <w:t xml:space="preserve">VI. Conclusion</w:t>
      </w:r>
    </w:p>
    <w:p>
      <w:pPr>
        <w:pStyle w:val="FirstParagraph"/>
      </w:pPr>
      <w:r>
        <w:t xml:space="preserve">In conclusion, the Curriculum Developer is the architect of student potential in United States New York City. Their work ensures that the educational system remains responsive, rigorous, and relevant amidst rapid societal changes. By balancing state mandates with local cultural nuances, leveraging data for continuous improvement, and advocating for equity in resource distribution, these professionals uphold the promise of public education. As USNYC continues to grow and diversify, the importance of skilled Curriculum Developers will only increase. They are essential stakeholders in the mission to provide every child in New York City with a pathway to success, proving that effective curriculum development is not just about what is taught, but how it empowers learners in one of the world's most complex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United States New York City</dc:title>
  <dc:creator/>
  <dc:language>en</dc:language>
  <cp:keywords/>
  <dcterms:created xsi:type="dcterms:W3CDTF">2026-07-29T15:10:17Z</dcterms:created>
  <dcterms:modified xsi:type="dcterms:W3CDTF">2026-07-29T15:10:17Z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