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Zimbabwe</w:t>
      </w:r>
      <w:r>
        <w:t xml:space="preserve"> </w:t>
      </w:r>
      <w:r>
        <w:t xml:space="preserve">Harare</w:t>
      </w:r>
    </w:p>
    <w:bookmarkStart w:id="20" w:name="X74c0d695e7deb0d2096bb5e4e8384ba9b1d549c"/>
    <w:p>
      <w:pPr>
        <w:pStyle w:val="Heading1"/>
      </w:pPr>
      <w:r>
        <w:t xml:space="preserve">The Strategic Role of the Curriculum Developer in Zimbabwe Harare</w:t>
      </w:r>
    </w:p>
    <w:p>
      <w:pPr>
        <w:pStyle w:val="FirstParagraph"/>
      </w:pPr>
      <w:r>
        <w:rPr>
          <w:bCs/>
          <w:b/>
        </w:rPr>
        <w:t xml:space="preserve">A Term Paper on Educational Reform and Localized Instructional Design</w:t>
      </w:r>
    </w:p>
    <w:bookmarkEnd w:id="20"/>
    <w:bookmarkStart w:id="21" w:name="i.-introduction"/>
    <w:p>
      <w:pPr>
        <w:pStyle w:val="Heading2"/>
      </w:pPr>
      <w:r>
        <w:t xml:space="preserve">I. Introduction</w:t>
      </w:r>
    </w:p>
    <w:p>
      <w:pPr>
        <w:pStyle w:val="FirstParagraph"/>
      </w:pPr>
      <w:r>
        <w:t xml:space="preserve">In the contemporary landscape of educational pedagogy, few roles are as pivotal as that of the Curriculum Developer. This role is not merely administrative; it is transformative, serving as the bridge between national policy and classroom reality. Nowhere is this transformation more critical than in Zimbabwe Harare, a city that serves as both the political capital and a bustling hub of educational innovation. As Zimbabwe continues to navigate economic challenges and strive for global competitiveness in knowledge-based economies, the demand for high-quality instructional materials becomes urgent. This term paper explores the multifaceted role of the Curriculum Developer within this specific geographical context, analyzing how they adapt international standards while respecting local cultural nuances to foster effective learning environments in Zimbabwe Harare.</w:t>
      </w:r>
    </w:p>
    <w:bookmarkEnd w:id="21"/>
    <w:bookmarkStart w:id="22" w:name="ii.-the-mandate-of-national-policy"/>
    <w:p>
      <w:pPr>
        <w:pStyle w:val="Heading2"/>
      </w:pPr>
      <w:r>
        <w:t xml:space="preserve">II. The Mandate of National Policy</w:t>
      </w:r>
    </w:p>
    <w:p>
      <w:pPr>
        <w:pStyle w:val="FirstParagraph"/>
      </w:pPr>
      <w:r>
        <w:t xml:space="preserve">To understand the work of a Curriculum Developer in Zimbabwe Harare, one must first appreciate the regulatory framework provided by the Ministry of Primary and Secondary Education (MoPSE). The primary objective is to implement national educational standards that ensure equity and quality across all schools, from state institutions to private academies. However, a generic approach often fails to address the unique socioeconomic disparities present in urban centers. Therefore, Curriculum Developers must interpret broad policy directives and translate them into actionable syllabi that are relevant to the lives of students in Zimbabwe Harare. This involves ensuring that learning outcomes are measurable and aligned with the country’s broader development goals, such as Vision 2030, which aims to transform Zimbabwe into an upper-middle-income economy. The developer acts as a steward of this vision, ensuring that every lesson plan contributes to the larger national narrative of progress and stability.</w:t>
      </w:r>
    </w:p>
    <w:bookmarkEnd w:id="22"/>
    <w:bookmarkStart w:id="23" w:name="X7ef34cc9fa90553b4e86ee2ed6f2400e53d0c01"/>
    <w:p>
      <w:pPr>
        <w:pStyle w:val="Heading2"/>
      </w:pPr>
      <w:r>
        <w:t xml:space="preserve">III. Contextualization and Cultural Relevance</w:t>
      </w:r>
    </w:p>
    <w:p>
      <w:pPr>
        <w:pStyle w:val="FirstParagraph"/>
      </w:pPr>
      <w:r>
        <w:t xml:space="preserve">One of the most significant challenges faced by Curriculum Developers in Zimbabwe Harare is contextualization. A textbook or curriculum designed in a Western context often lacks resonance with students who are navigating the specific social realities of Harare life, from urban poverty to cultural heritage. The Curriculum Developer must act as a cultural interpreter, embedding local history, indigenous knowledge systems, and socio-economic realities into the learning materials. For instance, mathematics problems may utilize local market scenarios involving Zimbabwean currency or agricultural yields specific to the Mashonaland region surrounding the capital. By doing so, the developer ensures that education is not alienating but rather empowering. This localization process validates the student’s identity and makes learning more engaging and accessible, which is crucial for retention rates in secondary schools across Zimbabwe Harare.</w:t>
      </w:r>
    </w:p>
    <w:bookmarkEnd w:id="23"/>
    <w:bookmarkStart w:id="24" w:name="iv.-integration-of-technology"/>
    <w:p>
      <w:pPr>
        <w:pStyle w:val="Heading2"/>
      </w:pPr>
      <w:r>
        <w:t xml:space="preserve">IV. Integration of Technology</w:t>
      </w:r>
    </w:p>
    <w:p>
      <w:pPr>
        <w:pStyle w:val="FirstParagraph"/>
      </w:pPr>
      <w:r>
        <w:t xml:space="preserve">The role of the Curriculum Developer has also evolved significantly with the advent of digital transformation. In a rapidly urbanizing center like Zimbabwe Harare, access to technology varies wildly between affluent private schools and under-resourced public institutions. A competent Curriculum Developer must design flexible curricula that can function in both high-tech environments with smart boards and internet connectivity, as well as low-resource settings relying on traditional methods. This requires the development of modular content where digital resources serve as supplements rather than dependencies. Furthermore, developers are tasked with integrating digital literacy into core subjects, preparing students for a workforce that increasingly demands technological proficiency. In Zimbabwe Harare’s competitive job market, this forward-thinking approach is essential for ensuring that graduates are not only academically sound but also technically adaptable.</w:t>
      </w:r>
    </w:p>
    <w:bookmarkEnd w:id="24"/>
    <w:bookmarkStart w:id="25" w:name="v.-stakeholder-collaboration"/>
    <w:p>
      <w:pPr>
        <w:pStyle w:val="Heading2"/>
      </w:pPr>
      <w:r>
        <w:t xml:space="preserve">V. Stakeholder Collaboration</w:t>
      </w:r>
    </w:p>
    <w:p>
      <w:pPr>
        <w:pStyle w:val="FirstParagraph"/>
      </w:pPr>
      <w:r>
        <w:t xml:space="preserve">The creation of effective educational content is rarely an isolated endeavor; it requires the collaboration of a diverse ecosystem of stakeholders. In Zimbabwe Harare, Curriculum Developers must engage with teachers, parents, local community leaders, and subject matter experts from universities such as the University of Zimbabwe. Teachers provide ground-level feedback on what works in the classroom, while subject matter experts ensure academic rigor. This collaborative model ensures that the curriculum is practical and grounded in reality rather than abstract theory. Moreover, involving stakeholders fosters a sense of ownership among teachers who will eventually implement these materials. When educators in Zimbabwe Harare feel that their voices were heard during the development phase, they are more likely to embrace the new methodologies and instructional strategies proposed by the Curriculum Developer.</w:t>
      </w:r>
    </w:p>
    <w:bookmarkEnd w:id="25"/>
    <w:bookmarkStart w:id="26" w:name="vi.-assessment-and-evaluation"/>
    <w:p>
      <w:pPr>
        <w:pStyle w:val="Heading2"/>
      </w:pPr>
      <w:r>
        <w:t xml:space="preserve">VI. Assessment and Evaluation</w:t>
      </w:r>
    </w:p>
    <w:p>
      <w:pPr>
        <w:pStyle w:val="FirstParagraph"/>
      </w:pPr>
      <w:r>
        <w:t xml:space="preserve">Finally, a robust curriculum includes mechanisms for continuous evaluation. The Curriculum Developer is responsible for designing assessment tools that measure not just rote memorization but critical thinking, problem-solving, and creativity. In Zimbabwe Harare, where examinations are high-stakes gateways to higher education and employment, the quality of these assessments directly impacts student futures. Developers must ensure that test items are free from bias and accurately reflect the competencies outlined in the syllabus. Regular review cycles allow for adjustments based on performance data, ensuring that the curriculum remains dynamic and responsive to changing societal needs. This iterative process is vital for maintaining standards in a region where educational resources can fluctuate due to economic pressures.</w:t>
      </w:r>
    </w:p>
    <w:bookmarkEnd w:id="26"/>
    <w:bookmarkStart w:id="27" w:name="vii.-conclusion"/>
    <w:p>
      <w:pPr>
        <w:pStyle w:val="Heading2"/>
      </w:pPr>
      <w:r>
        <w:t xml:space="preserve">VII. Conclusion</w:t>
      </w:r>
    </w:p>
    <w:p>
      <w:pPr>
        <w:pStyle w:val="FirstParagraph"/>
      </w:pPr>
      <w:r>
        <w:t xml:space="preserve">In conclusion, the Curriculum Developer is an architect of opportunity within the educational system of Zimbabwe Harare. Through careful interpretation of national policy, deep contextualization of content, integration of modern technology, and active stakeholder collaboration, these professionals ensure that education remains relevant and rigorous. They navigate the complex interplay between global standards and local realities to produce materials that empower students to succeed. As Zimbabwe Harare continues to develop socially and economically, the role of the Curriculum Developer will only grow in importance. Their work ensures that every child, regardless of their background in this vibrant capital city, has access to a curriculum that is not only academically challenging but also culturally affirming and future-ready. The success of this endeavor depends on sustained commitment to excellence by those who design the very foundation upon which Zimbabwe’s youth will build their lives.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Zimbabwe Harare</dc:title>
  <dc:creator/>
  <dc:language>en</dc:language>
  <cp:keywords/>
  <dcterms:created xsi:type="dcterms:W3CDTF">2026-07-29T10:24:11Z</dcterms:created>
  <dcterms:modified xsi:type="dcterms:W3CDTF">2026-07-29T10:24:11Z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