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0b7e1832798541707947e2c1c77ffef2d738f20"/>
    <w:p>
      <w:pPr>
        <w:pStyle w:val="Heading1"/>
      </w:pPr>
      <w:r>
        <w:t xml:space="preserve">The Role of the Customs Officer in Argentina Buenos Aires</w:t>
      </w:r>
    </w:p>
    <w:bookmarkStart w:id="26" w:name="Xa4e193504ba28a2a61c23244de72767d70296c6"/>
    <w:p>
      <w:pPr>
        <w:pStyle w:val="Heading2"/>
      </w:pPr>
      <w:r>
        <w:t xml:space="preserve">A Term Paper on Regulatory Compliance, Economic Impact, and Operational Challenges in the Port of Buenos Aires</w:t>
      </w:r>
    </w:p>
    <w:p>
      <w:pPr>
        <w:pStyle w:val="FirstParagraph"/>
      </w:pPr>
      <w:r>
        <w:rPr>
          <w:bCs/>
          <w:b/>
        </w:rPr>
        <w:t xml:space="preserve">Date:</w:t>
      </w:r>
      <w:r>
        <w:t xml:space="preserve"> October 26, 2023</w:t>
      </w:r>
      <w:r>
        <w:br/>
      </w:r>
      <w:r>
        <w:rPr>
          <w:bCs/>
          <w:b/>
        </w:rPr>
        <w:t xml:space="preserve">Subject:</w:t>
      </w:r>
      <w:r>
        <w:t xml:space="preserve"> International Trade Law and Logistics Management</w:t>
      </w:r>
      <w:r>
        <w:br/>
      </w:r>
      <w:r>
        <w:rPr>
          <w:bCs/>
          <w:b/>
        </w:rPr>
        <w:t xml:space="preserve">Institution:</w:t>
      </w:r>
      <w:r>
        <w:t xml:space="preserve"> Institute of Advanced Customs Studies</w:t>
      </w:r>
    </w:p>
    <w:bookmarkStart w:id="20" w:name="introduction"/>
    <w:p>
      <w:pPr>
        <w:pStyle w:val="Heading3"/>
      </w:pPr>
      <w:r>
        <w:t xml:space="preserve">1. Introduction</w:t>
      </w:r>
    </w:p>
    <w:p>
      <w:pPr>
        <w:pStyle w:val="FirstParagraph"/>
      </w:pPr>
      <w:r>
        <w:t xml:space="preserve">The global economy relies heavily on the seamless movement of goods across international borders. At the heart of this mechanism lies the customs administration, an entity responsible for enforcing national laws, collecting revenues, and protecting society from illicit activities. In Argentina Buenos Aires serves as the primary gateway for international commerce in South America. As one of the busiest ports in Latin America, it handles a significant volume of imports and exports that are crucial to both local industries and global supply chains. This term paper explores the multifaceted role of the Customs Officer within this specific geographic and economic context, examining their responsibilities regarding regulatory compliance, fiscal collection, and security enforcement.</w:t>
      </w:r>
    </w:p>
    <w:p>
      <w:pPr>
        <w:pStyle w:val="BodyText"/>
      </w:pPr>
      <w:r>
        <w:t xml:space="preserve">The significance of Argentina Buenos Aires in international trade cannot be overstated. The port acts as a critical hub for agricultural exports such as soybeans and beef, while simultaneously facilitating the importation of machinery, technology, and consumer goods essential for domestic consumption. Consequently the Customs Officer operates within a high-pressure environment where efficiency must be balanced with strict regulatory adherence. This paper aims to analyze how these professionals navigate complex legal frameworks while adapting to modern technological demands in one of South America’s most vital economic zones.</w:t>
      </w:r>
    </w:p>
    <w:bookmarkEnd w:id="20"/>
    <w:bookmarkStart w:id="21" w:name="X6213efcf9570ef5e09b8af6516503df95ced1af"/>
    <w:p>
      <w:pPr>
        <w:pStyle w:val="Heading3"/>
      </w:pPr>
      <w:r>
        <w:t xml:space="preserve">2. Historical and Economic Context of Argentina Buenos Aires</w:t>
      </w:r>
    </w:p>
    <w:p>
      <w:pPr>
        <w:pStyle w:val="FirstParagraph"/>
      </w:pPr>
      <w:r>
        <w:t xml:space="preserve">To understand the current duties of a Customs Officer, it is necessary to first examine the historical backdrop of customs enforcement in Argentina. Historically, customs policies have been instrumental in shaping Argentina's economic trajectory, particularly during periods of import substitution industrialization. Today however the focus has shifted toward trade liberalization and integration into global markets. The Port of Buenos Aires remains a central node in this strategy.</w:t>
      </w:r>
    </w:p>
    <w:p>
      <w:pPr>
        <w:pStyle w:val="BodyText"/>
      </w:pPr>
      <w:r>
        <w:t xml:space="preserve">The city’s strategic location on the Rio de la Plata makes it indispensable for regional distribution networks. Goods arriving here often serve as entry points not only for Argentina but also for neighboring countries like Uruguay, Paraguay, and southern Brazil. Therefore the work performed by Customs Officers extends beyond local jurisdiction; it influences continental supply chain efficiency. The volume of cargo processed through this terminal requires robust administrative structures and highly trained personnel capable of managing diverse commodities ranging from perishable agricultural products to hazardous industrial materials.</w:t>
      </w:r>
    </w:p>
    <w:bookmarkEnd w:id="21"/>
    <w:bookmarkStart w:id="22" w:name="X58073a4aac108d20c4ee7b75fa391155f07295e"/>
    <w:p>
      <w:pPr>
        <w:pStyle w:val="Heading3"/>
      </w:pPr>
      <w:r>
        <w:t xml:space="preserve">3. Core Responsibilities of the Customs Officer</w:t>
      </w:r>
    </w:p>
    <w:p>
      <w:pPr>
        <w:pStyle w:val="FirstParagraph"/>
      </w:pPr>
      <w:r>
        <w:t xml:space="preserve">The primary function of a Customs Officer in Argentina Buenos Aires is to ensure that all international shipments comply with national legislation. This involves verifying documentation, inspecting goods, and assessing tariffs accurately. One of the most critical tasks is tariff classification which determines the applicable duty rates for imported items. Errors in this process can lead to significant revenue losses for the state or unfair competitive disadvantages for importers. Thus Customs Officers must possess extensive knowledge of international nomenclature systems such as the Harmonized System (HS Code).</w:t>
      </w:r>
    </w:p>
    <w:p>
      <w:pPr>
        <w:pStyle w:val="BodyText"/>
      </w:pPr>
      <w:r>
        <w:t xml:space="preserve">In addition to fiscal responsibilities, these officers play a pivotal role in border security. They are tasked with detecting and preventing smuggling activities including illicit drugs weapons counterfeit goods and endangered species products. Given the global nature of organized crime, collaboration with international agencies is increasingly important. In Argentina Buenos Aires specifically the presence of organized trafficking networks necessitates rigorous inspection protocols and advanced screening technologies.</w:t>
      </w:r>
    </w:p>
    <w:p>
      <w:pPr>
        <w:pStyle w:val="BodyText"/>
      </w:pPr>
      <w:r>
        <w:t xml:space="preserve">Furthermore Customs Officers are responsible for facilitating legitimate trade by expediting clearances for compliant shipments. This dual mandate creates a challenging operational dynamic: they must be both gatekeepers and facilitators. Delays at the port can result in substantial economic losses due to storage fees supply chain disruptions and spoilage of perishable goods. Therefore effective time management and decision-making skills are essential attributes for any successful Customs Officer operating in this region.</w:t>
      </w:r>
    </w:p>
    <w:bookmarkEnd w:id="22"/>
    <w:bookmarkStart w:id="23" w:name="Xaa21065d573a2d6fb14df23ead48ef7e3e26e76"/>
    <w:p>
      <w:pPr>
        <w:pStyle w:val="Heading3"/>
      </w:pPr>
      <w:r>
        <w:t xml:space="preserve">4. Technological Advancements and Modern Challenges</w:t>
      </w:r>
    </w:p>
    <w:p>
      <w:pPr>
        <w:pStyle w:val="FirstParagraph"/>
      </w:pPr>
      <w:r>
        <w:t xml:space="preserve">The digital transformation of customs procedures has significantly impacted the role of the Customs Officer in recent years. The implementation of Single Window systems allows traders to submit all required documentation electronically reducing paperwork and minimizing human error. In Argentina Buenos Aires authorities have been working towards integrating these technologies to streamline processes enhance transparency and reduce corruption risks.</w:t>
      </w:r>
    </w:p>
    <w:p>
      <w:pPr>
        <w:pStyle w:val="BodyText"/>
      </w:pPr>
      <w:r>
        <w:t xml:space="preserve">However technology alone is not a panacea. Human judgment remains indispensable particularly when dealing with complex cases involving ambiguous classifications or potential fraud schemes. Officers must continuously update their skills to utilize new tools such as X-ray scanners non-intrusive inspection equipment data analytics platforms and risk assessment algorithms. Training programs in Argentina Buenos Aires now emphasize digital literacy alongside traditional legal knowledge ensuring that officers can leverage technology effectively.</w:t>
      </w:r>
    </w:p>
    <w:p>
      <w:pPr>
        <w:pStyle w:val="BodyText"/>
      </w:pPr>
      <w:r>
        <w:t xml:space="preserve">Moreover the pandemic highlighted vulnerabilities in global supply chains prompting reforms aimed at enhancing resilience. Customs Officers adapted by implementing health screenings sanitary inspections and prioritizing medical supplies. These experiences have underscored the importance of flexibility and crisis management skills within customs operations.</w:t>
      </w:r>
    </w:p>
    <w:bookmarkEnd w:id="23"/>
    <w:bookmarkStart w:id="24" w:name="X54821121eedc309453184b8ce86c4e0efc7d239"/>
    <w:p>
      <w:pPr>
        <w:pStyle w:val="Heading3"/>
      </w:pPr>
      <w:r>
        <w:t xml:space="preserve">5. Ethical Considerations and Professional Integrity</w:t>
      </w:r>
    </w:p>
    <w:p>
      <w:pPr>
        <w:pStyle w:val="FirstParagraph"/>
      </w:pPr>
      <w:r>
        <w:t xml:space="preserve">The position of a Customs Officer carries significant ethical implications due to the discretion exercised in enforcement actions. Corruption remains a challenge in many parts of the world including historically problematic areas within Latin America’s trade sectors. Maintaining high standards of integrity is crucial for preserving public trust and ensuring fair competition among businesses.</w:t>
      </w:r>
    </w:p>
    <w:p>
      <w:pPr>
        <w:pStyle w:val="BodyText"/>
      </w:pPr>
      <w:r>
        <w:t xml:space="preserve">In Argentina Buenos Aires efforts have been made to strengthen internal controls implement whistleblower protections and promote a culture of accountability among customs staff. Continuous education on ethical dilemmas case studies involving bribery attempts scenarios requiring impartial decisions help reinforce professional values. By fostering an environment where honesty is rewarded and misconduct is penalized institutions can better safeguard their mission.</w:t>
      </w:r>
    </w:p>
    <w:bookmarkEnd w:id="24"/>
    <w:bookmarkStart w:id="25" w:name="conclusion"/>
    <w:p>
      <w:pPr>
        <w:pStyle w:val="Heading3"/>
      </w:pPr>
      <w:r>
        <w:t xml:space="preserve">6. Conclusion</w:t>
      </w:r>
    </w:p>
    <w:p>
      <w:pPr>
        <w:pStyle w:val="FirstParagraph"/>
      </w:pPr>
      <w:r>
        <w:t xml:space="preserve">In conclusion the Customs Officer plays a vital role in sustaining Argentina Buenos Aires status as a key player in international commerce. Their duties encompass regulatory enforcement fiscal collection security protection and trade facilitation all of which contribute to the nation’s economic stability and growth. As globalization continues to evolve so too will the challenges faced by these professionals necessitating ongoing adaptation innovation and ethical vigilance.</w:t>
      </w:r>
    </w:p>
    <w:p>
      <w:pPr>
        <w:pStyle w:val="BodyText"/>
      </w:pPr>
      <w:r>
        <w:t xml:space="preserve">Future developments such as increased automation artificial intelligence integration deeper regional trade agreements will further shape this profession. Nevertheless the core principles of expertise integrity service remain constant. Investing in training infrastructure and policy reforms that empower Customs Officers ensures that Argentina Buenos Aires continues to operate efficiently securely competitively within the global marketplace. Ultimately these individuals serve as guardians of national interests while enabling beneficial economic exchanges that benefit society at large.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Customs Officer in Argentina Buenos Aires</dc:title>
  <dc:creator/>
  <dc:language>en</dc:language>
  <cp:keywords/>
  <dcterms:created xsi:type="dcterms:W3CDTF">2026-07-29T14:04:28Z</dcterms:created>
  <dcterms:modified xsi:type="dcterms:W3CDTF">2026-07-29T14:04:28Z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