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Belgium</w:t>
      </w:r>
      <w:r>
        <w:t xml:space="preserve"> </w:t>
      </w:r>
      <w:r>
        <w:t xml:space="preserve">Brussels</w:t>
      </w:r>
    </w:p>
    <w:bookmarkStart w:id="26" w:name="Xe2a9ae826c9b2fbe02c321b65d3fa2012909fd5"/>
    <w:p>
      <w:pPr>
        <w:pStyle w:val="Heading1"/>
      </w:pPr>
      <w:r>
        <w:t xml:space="preserve">The Strategic and Operational Role of the Customs Officer</w:t>
      </w:r>
      <w:r>
        <w:br/>
      </w:r>
      <w:r>
        <w:t xml:space="preserve">in Belgium Brussels</w:t>
      </w:r>
    </w:p>
    <w:p>
      <w:pPr>
        <w:pStyle w:val="FirstParagraph"/>
      </w:pPr>
      <w:r>
        <w:rPr>
          <w:bCs/>
          <w:b/>
        </w:rPr>
        <w:t xml:space="preserve">A Term Paper on Border Security, EU Compliance, and Economic Facilitation</w:t>
      </w:r>
    </w:p>
    <w:p>
      <w:pPr>
        <w:pStyle w:val="BodyText"/>
      </w:pPr>
      <w:r>
        <w:rPr>
          <w:iCs/>
          <w:i/>
        </w:rPr>
        <w:t xml:space="preserve">Focused specifically on the jurisdiction of Belgium Brussels and its unique geopolitical context.</w:t>
      </w:r>
    </w:p>
    <w:bookmarkStart w:id="20" w:name="i.-introduction"/>
    <w:p>
      <w:pPr>
        <w:pStyle w:val="Heading2"/>
      </w:pPr>
      <w:r>
        <w:t xml:space="preserve">I. Introduction</w:t>
      </w:r>
    </w:p>
    <w:p>
      <w:pPr>
        <w:pStyle w:val="FirstParagraph"/>
      </w:pPr>
      <w:r>
        <w:t xml:space="preserve">In the complex tapestry of international trade and European integration, few roles are as pivotal yet underappreciated as that of the Customs Officer. This Term Paper explores the multifaceted duties, legal framework, and strategic importance of the Customs Officer operating within Belgium Brussels. As a hub for diplomatic entities and multinational corporations, Brussels serves not merely as a city but as the de facto capital of the European Union. Consequently, a</w:t>
      </w:r>
      <w:r>
        <w:t xml:space="preserve"> </w:t>
      </w:r>
      <w:r>
        <w:rPr>
          <w:bCs/>
          <w:b/>
        </w:rPr>
        <w:t xml:space="preserve">Customs Officer</w:t>
      </w:r>
      <w:r>
        <w:t xml:space="preserve"> </w:t>
      </w:r>
      <w:r>
        <w:t xml:space="preserve">stationed in this region faces unique challenges that differ significantly from those encountered in other parts of Europe or globally.</w:t>
      </w:r>
    </w:p>
    <w:p>
      <w:pPr>
        <w:pStyle w:val="BodyText"/>
      </w:pPr>
      <w:r>
        <w:t xml:space="preserve">The primary objective of this document is to analyze how a</w:t>
      </w:r>
      <w:r>
        <w:t xml:space="preserve"> </w:t>
      </w:r>
      <w:r>
        <w:rPr>
          <w:bCs/>
          <w:b/>
        </w:rPr>
        <w:t xml:space="preserve">Customs Officer</w:t>
      </w:r>
      <w:r>
        <w:t xml:space="preserve"> </w:t>
      </w:r>
      <w:r>
        <w:t xml:space="preserve">contributes to the security, economic stability, and legal compliance of the region. By examining the intersection of national Belgian law and European Union regulations, we can better understand why Brussels requires a specialized approach to border management. This paper argues that in Belgium Brussels, the role transcends simple tax collection; it involves high-level diplomacy support, counter-terrorism logistics monitoring, and the facilitation of seamless cross-border trade within the Schengen Area.</w:t>
      </w:r>
    </w:p>
    <w:bookmarkEnd w:id="20"/>
    <w:bookmarkStart w:id="21" w:name="X1ad86ce25d81cc25f8c25f1cfccd74f5e1ce866"/>
    <w:p>
      <w:pPr>
        <w:pStyle w:val="Heading2"/>
      </w:pPr>
      <w:r>
        <w:t xml:space="preserve">II. The Geopolitical Context: Why Brussels Matters</w:t>
      </w:r>
    </w:p>
    <w:p>
      <w:pPr>
        <w:pStyle w:val="FirstParagraph"/>
      </w:pPr>
      <w:r>
        <w:t xml:space="preserve">To understand the specific duties of a</w:t>
      </w:r>
      <w:r>
        <w:t xml:space="preserve"> </w:t>
      </w:r>
      <w:r>
        <w:rPr>
          <w:bCs/>
          <w:b/>
        </w:rPr>
        <w:t xml:space="preserve">Customs Officer</w:t>
      </w:r>
      <w:r>
        <w:t xml:space="preserve">, one must first appreciate the unique status of Belgium Brussels. Unlike traditional border checkpoints where goods physically cross from non-EU to EU territory, much of the activity in and around Brussels involves intra-community trade. However, Brussels is also a major entry point for air and sea freight connecting Europe to global markets via ports like Antwerp-Bruges. Furthermore, because many international organizations are headquartered here, there is a constant flow of diplomatic parcels, sensitive equipment, and high-value goods.</w:t>
      </w:r>
    </w:p>
    <w:p>
      <w:pPr>
        <w:pStyle w:val="BodyText"/>
      </w:pPr>
      <w:r>
        <w:t xml:space="preserve">The presence of these factors means that the</w:t>
      </w:r>
      <w:r>
        <w:t xml:space="preserve"> </w:t>
      </w:r>
      <w:r>
        <w:rPr>
          <w:bCs/>
          <w:b/>
        </w:rPr>
        <w:t xml:space="preserve">Customs Officer</w:t>
      </w:r>
      <w:r>
        <w:t xml:space="preserve"> </w:t>
      </w:r>
      <w:r>
        <w:t xml:space="preserve">in Belgium Brussels must possess an advanced understanding of both commercial logistics and diplomatic immunities. The city acts as a gateway where global supply chains intersect with European regulatory standards. Therefore, the operational environment is dense, requiring precision, discretion, and a deep knowledge of international treaties alongside domestic Belgian customs codes.</w:t>
      </w:r>
    </w:p>
    <w:bookmarkEnd w:id="21"/>
    <w:bookmarkStart w:id="22" w:name="Xd5521f10c46b5ae7fe789c237b97fd7ab5625ce"/>
    <w:p>
      <w:pPr>
        <w:pStyle w:val="Heading2"/>
      </w:pPr>
      <w:r>
        <w:t xml:space="preserve">III. Core Responsibilities of the Customs Officer</w:t>
      </w:r>
    </w:p>
    <w:p>
      <w:pPr>
        <w:pStyle w:val="FirstParagraph"/>
      </w:pPr>
      <w:r>
        <w:rPr>
          <w:bCs/>
          <w:b/>
        </w:rPr>
        <w:t xml:space="preserve">A. Enforcement of EU Trade Policies</w:t>
      </w:r>
      <w:r>
        <w:br/>
      </w:r>
      <w:r>
        <w:t xml:space="preserve">The primary function of any</w:t>
      </w:r>
      <w:r>
        <w:t xml:space="preserve"> </w:t>
      </w:r>
      <w:r>
        <w:rPr>
          <w:bCs/>
          <w:b/>
        </w:rPr>
        <w:t xml:space="preserve">Customs Officer</w:t>
      </w:r>
      <w:r>
        <w:t xml:space="preserve">, including those in Brussels, is the enforcement of European Union trade policies. This involves ensuring that all goods entering or leaving the customs territory comply with tariff schedules, quotas, and prohibitions. In Belgium Brussels, this task is complicated by the high volume of small-package deliveries and express mail services destined for diplomatic missions and corporate headquarters. The</w:t>
      </w:r>
      <w:r>
        <w:t xml:space="preserve"> </w:t>
      </w:r>
      <w:r>
        <w:rPr>
          <w:bCs/>
          <w:b/>
        </w:rPr>
        <w:t xml:space="preserve">Customs Officer</w:t>
      </w:r>
      <w:r>
        <w:t xml:space="preserve"> </w:t>
      </w:r>
      <w:r>
        <w:t xml:space="preserve">must meticulously verify documentation to prevent fraud, ensuring that duties are correctly assessed on non-EU imports while facilitating the free movement of goods within the Union.</w:t>
      </w:r>
    </w:p>
    <w:p>
      <w:pPr>
        <w:pStyle w:val="BodyText"/>
      </w:pPr>
      <w:r>
        <w:rPr>
          <w:bCs/>
          <w:b/>
        </w:rPr>
        <w:t xml:space="preserve">B. Risk Management and Fraud Prevention</w:t>
      </w:r>
      <w:r>
        <w:br/>
      </w:r>
      <w:r>
        <w:t xml:space="preserve">Modern customs administration relies heavily on risk management systems. A skilled</w:t>
      </w:r>
      <w:r>
        <w:t xml:space="preserve"> </w:t>
      </w:r>
      <w:r>
        <w:rPr>
          <w:bCs/>
          <w:b/>
        </w:rPr>
        <w:t xml:space="preserve">Customs Officer</w:t>
      </w:r>
      <w:r>
        <w:t xml:space="preserve"> </w:t>
      </w:r>
      <w:r>
        <w:t xml:space="preserve">utilizes data analytics to identify high-risk shipments before they are physically inspected. In the context of Belgium Brussels, this includes monitoring for potential smuggling operations involving luxury goods, cultural artifacts, or restricted technologies. Given the city's status as a financial and political center, there is also an heightened risk of money laundering through trade-based methods. The</w:t>
      </w:r>
      <w:r>
        <w:t xml:space="preserve"> </w:t>
      </w:r>
      <w:r>
        <w:rPr>
          <w:bCs/>
          <w:b/>
        </w:rPr>
        <w:t xml:space="preserve">Customs Officer</w:t>
      </w:r>
      <w:r>
        <w:t xml:space="preserve"> </w:t>
      </w:r>
      <w:r>
        <w:t xml:space="preserve">plays a critical role in detecting discrepancies between declared values and actual market prices to combat these illicit activities.</w:t>
      </w:r>
    </w:p>
    <w:p>
      <w:pPr>
        <w:pStyle w:val="BodyText"/>
      </w:pPr>
      <w:r>
        <w:rPr>
          <w:bCs/>
          <w:b/>
        </w:rPr>
        <w:t xml:space="preserve">C. Security and Counter-Terrorism</w:t>
      </w:r>
      <w:r>
        <w:br/>
      </w:r>
      <w:r>
        <w:t xml:space="preserve">Post-2015, security has become an inseparable component of customs operations. A</w:t>
      </w:r>
      <w:r>
        <w:t xml:space="preserve"> </w:t>
      </w:r>
      <w:r>
        <w:rPr>
          <w:bCs/>
          <w:b/>
        </w:rPr>
        <w:t xml:space="preserve">Customs Officer</w:t>
      </w:r>
      <w:r>
        <w:t xml:space="preserve"> </w:t>
      </w:r>
      <w:r>
        <w:t xml:space="preserve">in Belgium Brussels is trained to identify potential threats related to terrorist financing or the movement of weapons and dual-use goods. Collaboration with national security services is routine. The officer must be vigilant regarding shipments destined for sensitive government buildings or international organizations located in the capital, ensuring that no hazardous materials breach the city’s perimeter under the guise of legitimate commerce.</w:t>
      </w:r>
    </w:p>
    <w:bookmarkEnd w:id="22"/>
    <w:bookmarkStart w:id="23" w:name="Xe01a812413cccaa901e364f89633daa662d551a"/>
    <w:p>
      <w:pPr>
        <w:pStyle w:val="Heading2"/>
      </w:pPr>
      <w:r>
        <w:t xml:space="preserve">IV. Legal Framework and International Cooperation</w:t>
      </w:r>
    </w:p>
    <w:p>
      <w:pPr>
        <w:pStyle w:val="FirstParagraph"/>
      </w:pPr>
      <w:r>
        <w:t xml:space="preserve">The work of a</w:t>
      </w:r>
      <w:r>
        <w:t xml:space="preserve"> </w:t>
      </w:r>
      <w:r>
        <w:rPr>
          <w:bCs/>
          <w:b/>
        </w:rPr>
        <w:t xml:space="preserve">Customs Officer</w:t>
      </w:r>
      <w:r>
        <w:t xml:space="preserve"> </w:t>
      </w:r>
      <w:r>
        <w:t xml:space="preserve">in Belgium Brussels is governed by a dual legal framework: Belgian national legislation and supranational EU regulations. Key instruments include the Union Customs Code (UCC), which harmonizes procedures across member states. However, the officer must also navigate specific Belgian laws regarding excise duties on alcohol, tobacco, and energy products.</w:t>
      </w:r>
    </w:p>
    <w:p>
      <w:pPr>
        <w:pStyle w:val="BodyText"/>
      </w:pPr>
      <w:r>
        <w:t xml:space="preserve">Moreover, international cooperation is vital. A</w:t>
      </w:r>
      <w:r>
        <w:t xml:space="preserve"> </w:t>
      </w:r>
      <w:r>
        <w:rPr>
          <w:bCs/>
          <w:b/>
        </w:rPr>
        <w:t xml:space="preserve">Customs Officer</w:t>
      </w:r>
      <w:r>
        <w:t xml:space="preserve"> </w:t>
      </w:r>
      <w:r>
        <w:t xml:space="preserve">frequently interacts with counterparts from other countries through organizations such as the World Customs Organization (WCO) and INTERPOL. In Brussels, this interaction often takes place in a diplomatic context. Officers may participate in joint operations targeting transnational crime syndicates or assist foreign law enforcement agencies through mutual legal assistance treaties. This collaborative aspect underscores the international nature of the role, distinguishing it from purely domestic administrative jobs.</w:t>
      </w:r>
    </w:p>
    <w:bookmarkEnd w:id="23"/>
    <w:bookmarkStart w:id="24" w:name="v.-challenges-and-future-trends"/>
    <w:p>
      <w:pPr>
        <w:pStyle w:val="Heading2"/>
      </w:pPr>
      <w:r>
        <w:t xml:space="preserve">V. Challenges and Future Trends</w:t>
      </w:r>
    </w:p>
    <w:p>
      <w:pPr>
        <w:pStyle w:val="FirstParagraph"/>
      </w:pPr>
      <w:r>
        <w:t xml:space="preserve">The profession is evolving rapidly due to digitalization and changing global trade dynamics. For a</w:t>
      </w:r>
      <w:r>
        <w:t xml:space="preserve"> </w:t>
      </w:r>
      <w:r>
        <w:rPr>
          <w:bCs/>
          <w:b/>
        </w:rPr>
        <w:t xml:space="preserve">Customs Officer</w:t>
      </w:r>
      <w:r>
        <w:t xml:space="preserve"> </w:t>
      </w:r>
      <w:r>
        <w:t xml:space="preserve">in Belgium Brussels, keeping pace with e-commerce growth is essential. The rise of direct-to-consumer online shopping has exploded the number of small parcels crossing borders, requiring more efficient clearance procedures without sacrificing security. Automation and artificial intelligence are increasingly used to assist officers in screening these volumes.</w:t>
      </w:r>
    </w:p>
    <w:p>
      <w:pPr>
        <w:pStyle w:val="BodyText"/>
      </w:pPr>
      <w:r>
        <w:t xml:space="preserve">Additionally, sustainability has emerged as a new frontier. A modern</w:t>
      </w:r>
      <w:r>
        <w:t xml:space="preserve"> </w:t>
      </w:r>
      <w:r>
        <w:rPr>
          <w:bCs/>
          <w:b/>
        </w:rPr>
        <w:t xml:space="preserve">Customs Officer</w:t>
      </w:r>
      <w:r>
        <w:t xml:space="preserve"> </w:t>
      </w:r>
      <w:r>
        <w:t xml:space="preserve">is expected to enforce regulations related to environmental protection, such as bans on single-use plastics or carbon border adjustment mechanisms. This adds another layer of complexity to their duties in Belgium Brussels, requiring continuous professional development and adaptability.</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Customs Officer</w:t>
      </w:r>
      <w:r>
        <w:t xml:space="preserve"> </w:t>
      </w:r>
      <w:r>
        <w:t xml:space="preserve">in Belgium Brussels is far more than that of a gatekeeper at a physical border. It is a sophisticated function that blends legal enforcement, economic facilitation, and national security within one of the world’s most politically significant cities. The unique characteristics of Belgium Brussels—its density of international institutions, its role as an EU hub, and its connectivity to global trade networks—demand a highly skilled professional.</w:t>
      </w:r>
    </w:p>
    <w:p>
      <w:pPr>
        <w:pStyle w:val="BodyText"/>
      </w:pPr>
      <w:r>
        <w:t xml:space="preserve">This Term Paper has demonstrated that the</w:t>
      </w:r>
      <w:r>
        <w:t xml:space="preserve"> </w:t>
      </w:r>
      <w:r>
        <w:rPr>
          <w:bCs/>
          <w:b/>
        </w:rPr>
        <w:t xml:space="preserve">Customs Officer</w:t>
      </w:r>
      <w:r>
        <w:t xml:space="preserve"> </w:t>
      </w:r>
      <w:r>
        <w:t xml:space="preserve">serves as a critical linchpin in maintaining the integrity of the European Single Market while protecting Belgian sovereignty and security. As global trade continues to evolve, so too will the responsibilities of these officers, requiring ongoing training, technological adoption, and diplomatic awareness. Ultimately, their work ensures that Belgium Brussels remains not only a safe hub for diplomacy but also a competitive and compliant center for international commerce.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Customs Officer in Belgium Brussels</dc:title>
  <dc:creator/>
  <dc:language>en</dc:language>
  <cp:keywords/>
  <dcterms:created xsi:type="dcterms:W3CDTF">2026-07-29T19:36:19Z</dcterms:created>
  <dcterms:modified xsi:type="dcterms:W3CDTF">2026-07-29T19:36:19Z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