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Peru</w:t>
      </w:r>
      <w:r>
        <w:t xml:space="preserve"> </w:t>
      </w:r>
      <w:r>
        <w:t xml:space="preserve">Lima</w:t>
      </w:r>
    </w:p>
    <w:bookmarkStart w:id="20" w:name="academic-term-paper"/>
    <w:p>
      <w:pPr>
        <w:pStyle w:val="Heading1"/>
      </w:pPr>
      <w:r>
        <w:t xml:space="preserve">ACADEMIC TERM PAPER</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International Trade and Logistics</w:t>
      </w:r>
      <w:r>
        <w:br/>
      </w:r>
      <w:r>
        <w:rPr>
          <w:iCs/>
          <w:i/>
        </w:rPr>
        <w:t xml:space="preserve">Focused Region: Peru Lima</w:t>
      </w:r>
    </w:p>
    <w:bookmarkEnd w:id="20"/>
    <w:bookmarkStart w:id="27" w:name="X50fdd50a22395bfd5b81eebecb69b84759d6f95"/>
    <w:p>
      <w:pPr>
        <w:pStyle w:val="Heading1"/>
      </w:pPr>
      <w:r>
        <w:t xml:space="preserve">The Role and Evolution of the Customs Officer in Peru Lima</w:t>
      </w:r>
    </w:p>
    <w:bookmarkStart w:id="21" w:name="i.-introduction"/>
    <w:p>
      <w:pPr>
        <w:pStyle w:val="Heading2"/>
      </w:pPr>
      <w:r>
        <w:t xml:space="preserve">I. Introduction</w:t>
      </w:r>
    </w:p>
    <w:p>
      <w:pPr>
        <w:pStyle w:val="FirstParagraph"/>
      </w:pPr>
      <w:r>
        <w:t xml:space="preserve">In the complex ecosystem of international trade, the customs officer serves as a pivotal figure, acting as both a gatekeeper and a facilitator. This term paper examines the critical functions, challenges, and modernization efforts associated with the profession of Customs Officer within the specific geopolitical and economic context of Peru Lima. As Peru’s primary port city and economic hub Lima represents more than just a geographical location; it is the central node through which a significant portion of South American trade flows. Consequently, understanding the role of Customs Officers in this metropolitan area is essential for comprehending national revenue collection, border security, and regulatory compliance in modern Latin America. The scope of this document explores how these professionals navigate the intricate balance between facilitating legitimate commerce and preventing illicit activities such as contraband and smuggling.</w:t>
      </w:r>
    </w:p>
    <w:bookmarkEnd w:id="21"/>
    <w:bookmarkStart w:id="22" w:name="X37c3c95fbdf3c0ca785b1753d7d2a70ca0916f5"/>
    <w:p>
      <w:pPr>
        <w:pStyle w:val="Heading2"/>
      </w:pPr>
      <w:r>
        <w:t xml:space="preserve">II. Historical Context and Institutional Framework</w:t>
      </w:r>
    </w:p>
    <w:p>
      <w:pPr>
        <w:pStyle w:val="FirstParagraph"/>
      </w:pPr>
      <w:r>
        <w:t xml:space="preserve">To understand the current state of Customs Officers in Peru Lima, one must first look at the institutional framework that governs them. The General Superintendence of Customs Administration of Peru (SUNAT) is the governing body responsible for tax and customs administration. Established to streamline fiscal collection and border control, SUNAT has undergone significant transformations over the last two decades. In Peru Lima, where trade volume is highest due to the presence of major airports like Jorge Chávez International Airport and ports such as Callao, Customs Officers are often referred to as "Aduaneros." Their duties are defined by national laws that align with international treaties and World Trade Organization (WTO) standards. Historically, the role was primarily focused on revenue collection through tariff enforcement. However, the evolution of global supply chains has necessitated a shift in focus for Customs Officers operating in Lima from simple taxation to comprehensive risk management and security control.</w:t>
      </w:r>
    </w:p>
    <w:bookmarkEnd w:id="22"/>
    <w:bookmarkStart w:id="23" w:name="X33bec97292bfc465dc077976e41bb6f88200b09"/>
    <w:p>
      <w:pPr>
        <w:pStyle w:val="Heading2"/>
      </w:pPr>
      <w:r>
        <w:t xml:space="preserve">III. Core Responsibilities and Operational Duties</w:t>
      </w:r>
    </w:p>
    <w:p>
      <w:pPr>
        <w:pStyle w:val="FirstParagraph"/>
      </w:pPr>
      <w:r>
        <w:t xml:space="preserve">The daily operations of a Customs Officer in Peru Lima are multifaceted. Primarily, their duty involves the verification of cargo declarations against physical reality. This process ensures that imported goods comply with Peruvian regulations regarding safety, quality, and origin. Officers must assess tariffs and taxes accurately to ensure the state receives its rightful revenue share. Beyond revenue collection, security is paramount. Customs Officers in Lima are trained to detect anomalies in documentation and cargo manifests that may indicate money laundering, human trafficking, or the smuggling of prohibited substances such as narcotics or illegal wildlife products.</w:t>
      </w:r>
      <w:r>
        <w:t xml:space="preserve"> </w:t>
      </w:r>
      <w:r>
        <w:t xml:space="preserve">Furthermore, these professionals act as advisors to importers and exporters. In a busy economic center like Peru Lima where businesses rely on timely deliveries Customs Officers play a consultative role in classifying goods under the Harmonized System (HS) codes. This classification dictates duty rates and determines whether specific permits are required for agricultural products, pharmaceuticals, or electronics. The efficiency of these officers directly impacts the speed at which goods move through Peruvian borders, influencing the competitiveness of local businesses in international markets.</w:t>
      </w:r>
    </w:p>
    <w:bookmarkEnd w:id="23"/>
    <w:bookmarkStart w:id="24" w:name="Xe9290afdb9dd92efe3be9b37488e84d0a17663c"/>
    <w:p>
      <w:pPr>
        <w:pStyle w:val="Heading2"/>
      </w:pPr>
      <w:r>
        <w:t xml:space="preserve">IV. Challenges Facing Customs Officers in Peru Lima</w:t>
      </w:r>
    </w:p>
    <w:p>
      <w:pPr>
        <w:pStyle w:val="FirstParagraph"/>
      </w:pPr>
      <w:r>
        <w:t xml:space="preserve">Despite technological advancements, Customs Officers in Peru Lima face substantial challenges. One major issue is corruption and bribery risks inherent in high-volume trade environments. The pressure to expedite cargo release for large commercial entities can sometimes lead to ethical dilemmas for officers who must remain impartial and adhere strictly to legal procedures. To combat this, SUNAT has implemented stricter internal audits and ethical codes of conduct for staff stationed in Lima’s critical checkpoints.</w:t>
      </w:r>
      <w:r>
        <w:t xml:space="preserve"> </w:t>
      </w:r>
      <w:r>
        <w:t xml:space="preserve">Another significant challenge is the sheer volume of trade. Peru Lima serves as a logistics hub not just for Peru but for neighboring countries accessing Pacific ports. This high volume creates bottlenecks that test the capacity and stamina of Customs Officers. Additionally, the rapid evolution of e-commerce presents new regulatory hurdles. Small packages containing consumer goods often bypass traditional inspection channels due to their low value, yet they accumulate in massive numbers. Customs Officers must now develop sophisticated methods to monitor these micro-transactions without stifling the growth of digital commerce a delicate balancing act that defines modern customs administration in Peru Lima.</w:t>
      </w:r>
    </w:p>
    <w:bookmarkEnd w:id="24"/>
    <w:bookmarkStart w:id="25" w:name="Xac505ce2f9dc3d0399251a50b4ec6d52deb6020"/>
    <w:p>
      <w:pPr>
        <w:pStyle w:val="Heading2"/>
      </w:pPr>
      <w:r>
        <w:t xml:space="preserve">V. Modernization and Technological Integration</w:t>
      </w:r>
    </w:p>
    <w:p>
      <w:pPr>
        <w:pStyle w:val="FirstParagraph"/>
      </w:pPr>
      <w:r>
        <w:t xml:space="preserve">In response to these challenges, the role of the Customs Officer in Peru Lima is undergoing a technological revolution. The implementation of non-intrusive inspection technologies such as X-ray scanners and gamma-ray systems has reduced the need for physical opening of containers, thereby speeding up processing times while maintaining security integrity. Furthermore, digital platforms allow for pre-arrival processing where documentation is reviewed before the cargo physically arrives in Lima. This shift requires Customs Officers to possess advanced analytical skills rather than just manual inspection capabilities. They are now data analysts who interpret algorithms designed to flag high-risk shipments, allowing them to focus their human resources on suspicious cases rather than routine checks.</w:t>
      </w:r>
    </w:p>
    <w:bookmarkEnd w:id="25"/>
    <w:bookmarkStart w:id="26" w:name="vi.-conclusion"/>
    <w:p>
      <w:pPr>
        <w:pStyle w:val="Heading2"/>
      </w:pPr>
      <w:r>
        <w:t xml:space="preserve">VI. Conclusion</w:t>
      </w:r>
    </w:p>
    <w:p>
      <w:pPr>
        <w:pStyle w:val="FirstParagraph"/>
      </w:pPr>
      <w:r>
        <w:t xml:space="preserve">In conclusion, the Customs Officer in Peru Lima is an indispensable asset to the nation’s economic and security infrastructure. Their role has evolved from simple tax collectors to complex analysts of international trade flows, security threats, and regulatory compliance. As Peru continues to integrate deeper into global trade agreements, the demands placed on these professionals will only increase. The future of effective customs administration in Peru Lima depends on continued investment in technology, rigorous training programs for officers, and strong ethical frameworks. By maintaining a robust and professional Customs Officer corps Peru Lima can ensure that it remains a competitive, secure, and efficient gateway for international commerce benefiting both the state and the private sector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Customs Officer in Peru Lima</dc:title>
  <dc:creator/>
  <dc:language>en</dc:language>
  <cp:keywords/>
  <dcterms:created xsi:type="dcterms:W3CDTF">2026-07-29T05:01:59Z</dcterms:created>
  <dcterms:modified xsi:type="dcterms:W3CDTF">2026-07-29T05:01:59Z</dcterms:modified>
</cp:coreProperties>
</file>

<file path=docProps/custom.xml><?xml version="1.0" encoding="utf-8"?>
<Properties xmlns="http://schemas.openxmlformats.org/officeDocument/2006/custom-properties" xmlns:vt="http://schemas.openxmlformats.org/officeDocument/2006/docPropsVTypes"/>
</file>