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Philippines</w:t>
      </w:r>
      <w:r>
        <w:t xml:space="preserve"> </w:t>
      </w:r>
      <w:r>
        <w:t xml:space="preserve">Manila</w:t>
      </w:r>
    </w:p>
    <w:bookmarkStart w:id="26" w:name="Xb8f0a73630a38013fcb2be748c80f78d6125f3e"/>
    <w:p>
      <w:pPr>
        <w:pStyle w:val="Heading1"/>
      </w:pPr>
      <w:r>
        <w:t xml:space="preserve">The Role, Challenges, and Evolution of the Customs Officer in Philippines Manila</w:t>
      </w:r>
    </w:p>
    <w:p>
      <w:pPr>
        <w:pStyle w:val="FirstParagraph"/>
      </w:pPr>
      <w:r>
        <w:rPr>
          <w:bCs/>
          <w:b/>
        </w:rPr>
        <w:t xml:space="preserve">Abstract:</w:t>
      </w:r>
      <w:r>
        <w:t xml:space="preserve">This term paper explores the multifaceted role of the Customs Officer within the specific geopolitical and economic context of Philippines Manila. As the primary entry point for international trade and travel through major hubs such as Ninoy Aquino International Airport (NAIA) and Manila South Harbor, these officers serve as critical guardians of national security, revenue generation, and regulatory compliance. This document analyzes their duties, legal framework, operational challenges in a high-traffic environment like Manila City,</w:t>
      </w:r>
    </w:p>
    <w:bookmarkStart w:id="20" w:name="introduction"/>
    <w:p>
      <w:pPr>
        <w:pStyle w:val="Heading2"/>
      </w:pPr>
      <w:r>
        <w:t xml:space="preserve">Introduction</w:t>
      </w:r>
    </w:p>
    <w:p>
      <w:pPr>
        <w:pStyle w:val="FirstParagraph"/>
      </w:pPr>
      <w:r>
        <w:t xml:space="preserve">The concept of sovereignty is often defined by the ability to control borders. In the archipelagic state of Philippines Manila acts as the vibrant heart of commerce, culture, and connectivity for Southeast Asia. At the forefront of this border control mechanism are Customs Officers, employees of the Bureau of Customs (BOC). These professionals are not merely clerks who stamp passports; they are complex agents tasked with balancing facilitation of legitimate trade with stringent enforcement against illicit activities. In the bustling metropolis of Manila, where density and economic activity reach peak levels, the pressure on customs operations is immense. This term paper examines the specific responsibilities, legal mandates, and contemporary challenges faced by Customs Officers operating in this critical urban center.</w:t>
      </w:r>
    </w:p>
    <w:bookmarkEnd w:id="20"/>
    <w:bookmarkStart w:id="21" w:name="the-legal-framework-and-mandate"/>
    <w:p>
      <w:pPr>
        <w:pStyle w:val="Heading2"/>
      </w:pPr>
      <w:r>
        <w:t xml:space="preserve">The Legal Framework and Mandate</w:t>
      </w:r>
    </w:p>
    <w:p>
      <w:pPr>
        <w:pStyle w:val="FirstParagraph"/>
      </w:pPr>
      <w:r>
        <w:t xml:space="preserve">The authority of a Customs Officer in Philippines Manila is derived from national laws, primarily Republic Act No. 10863, also known as the "Customs Modernization and Tariff Act" (CMTA). This legislation modernized the traditional processes of customs administration across the entire nation, with significant implications for operations in capital city hubs. The mandate of a Customs Officer extends beyond simple tax collection to include national security protection. Under CMTA, these officers are empowered to inspect goods, assess values, classify tariffs correctly,</w:t>
      </w:r>
    </w:p>
    <w:bookmarkEnd w:id="21"/>
    <w:bookmarkStart w:id="22" w:name="operational-duties-in-manila"/>
    <w:p>
      <w:pPr>
        <w:pStyle w:val="Heading2"/>
      </w:pPr>
      <w:r>
        <w:t xml:space="preserve">Operational Duties in Manila</w:t>
      </w:r>
    </w:p>
    <w:p>
      <w:pPr>
        <w:pStyle w:val="FirstParagraph"/>
      </w:pPr>
      <w:r>
        <w:t xml:space="preserve">The operational environment for a Customs Officer in Philippines Manila is distinct due to the volume of passengers and cargo moving through NAIA and the port systems. In passenger processing, officers are responsible for screening travelers for prohibited items, such as narcotics, counterfeit goods, and undeclared currency exceeding allowable limits. This requires high levels of alertness and interpersonal skills to handle diverse international demographics efficiently.</w:t>
      </w:r>
    </w:p>
    <w:p>
      <w:pPr>
        <w:pStyle w:val="BodyText"/>
      </w:pPr>
      <w:r>
        <w:t xml:space="preserve">In the realm of cargo handling at ports in Manila Bay area logistics centers. Officers must verify importers' declarations against physical shipments. With Manila being a primary gateway for electronics, textiles, and agricultural products entering the country, Customs Officers utilize risk management systems to flag high-risk shipments while expediting low-risk ones through automated clearance systems like ASYCUDA World. The efficiency of these officers directly impacts the supply chain speed and cost competitiveness of businesses operating in Metro Manila.</w:t>
      </w:r>
    </w:p>
    <w:bookmarkEnd w:id="22"/>
    <w:bookmarkStart w:id="23" w:name="X1e101fcaac16dae17f484f572249c97bd10b229"/>
    <w:p>
      <w:pPr>
        <w:pStyle w:val="Heading2"/>
      </w:pPr>
      <w:r>
        <w:t xml:space="preserve">The Challenge of Corruption and Integrity</w:t>
      </w:r>
    </w:p>
    <w:p>
      <w:pPr>
        <w:pStyle w:val="FirstParagraph"/>
      </w:pPr>
      <w:r>
        <w:t xml:space="preserve">A significant aspect of discussing Customs Officers in Philippines Manila involves addressing historical challenges regarding corruption. Historically, port cities globally have been susceptible to bribery due to the high stakes involved in smuggling and tax evasion. However, recent years have seen a concerted push by the Philippine government towards digitalization and transparency. The implementation of "No Cash, No Entry" policies at ports and mandatory electronic bidding for customs brokers aims to reduce human discretion that could lead to graft.</w:t>
      </w:r>
    </w:p>
    <w:p>
      <w:pPr>
        <w:pStyle w:val="BodyText"/>
      </w:pPr>
      <w:r>
        <w:t xml:space="preserve">Nevertheless, Customs Officers still face immense pressure. They operate in a high-stakes environment where illicit actors attempt to bypass regulations involving illegal drugs, weapons, and protected wildlife species. Maintaining integrity amidst these pressures is paramount. The Bureau of Customs has instituted stricter internal audit mechanisms and whistleblower protections to support officers who uphold the law without succumbing to external influences.</w:t>
      </w:r>
    </w:p>
    <w:bookmarkEnd w:id="23"/>
    <w:bookmarkStart w:id="24" w:name="X37aac4187e960639b76f10c2b6ee450d5b13b2e"/>
    <w:p>
      <w:pPr>
        <w:pStyle w:val="Heading2"/>
      </w:pPr>
      <w:r>
        <w:t xml:space="preserve">Technological Advancement and Future Trends</w:t>
      </w:r>
    </w:p>
    <w:p>
      <w:pPr>
        <w:pStyle w:val="FirstParagraph"/>
      </w:pPr>
      <w:r>
        <w:t xml:space="preserve">The modernization of customs administration in Manila is increasingly reliant on technology. Non-Intrusive Inspection (NII) systems, such as X-ray scanners for containers at major ports like South Harbor, allow Customs Officers to inspect goods without physically opening them, thereby reducing damage to cargo and speeding up clearance times. Furthermore, the use of data analytics helps officers identify patterns of smuggling that would be impossible to detect manually.</w:t>
      </w:r>
    </w:p>
    <w:p>
      <w:pPr>
        <w:pStyle w:val="BodyText"/>
      </w:pPr>
      <w:r>
        <w:t xml:space="preserve">Looking forward, the role of the Customs Officer in Philippines Manila is shifting from manual inspection to analytical oversight. As automation handles routine checks, human officers are required to possess advanced skills in data interpretation and intelligence gathering. This evolution requires continuous training and professional development for all personnel involved in border management.</w:t>
      </w:r>
    </w:p>
    <w:bookmarkEnd w:id="24"/>
    <w:bookmarkStart w:id="25" w:name="conclusion"/>
    <w:p>
      <w:pPr>
        <w:pStyle w:val="Heading2"/>
      </w:pPr>
      <w:r>
        <w:t xml:space="preserve">Conclusion</w:t>
      </w:r>
    </w:p>
    <w:p>
      <w:pPr>
        <w:pStyle w:val="FirstParagraph"/>
      </w:pPr>
      <w:r>
        <w:t xml:space="preserve">In conclusion, the Customs Officer serving in Philippines Manila plays a pivotal role in the nation’s economic stability and national security. Operating within one of Asia’s busiest urban centers, these individuals manage complex interactions between global trade flows and domestic regulatory requirements. While challenges related to corruption and operational efficiency persist, ongoing modernization efforts under frameworks like CMTA are transforming the profession.</w:t>
      </w:r>
    </w:p>
    <w:p>
      <w:pPr>
        <w:pStyle w:val="BodyText"/>
      </w:pPr>
      <w:r>
        <w:t xml:space="preserve">The future of customs administration in Manila relies on a hybrid approach that combines robust legal enforcement with cutting-edge technology. By empowering Customs Officers with better tools, clearer mandates, and stronger ethical guidelines, the Philippines can ensure its borders remain secure while facilitating the smooth flow of legitimate commerce. The work of these officers is foundational to maintaining public trust and supporting economic growth in the capital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Customs Officer in Philippines Manila</dc:title>
  <dc:creator/>
  <dc:language>en</dc:language>
  <cp:keywords/>
  <dcterms:created xsi:type="dcterms:W3CDTF">2026-07-29T09:54:10Z</dcterms:created>
  <dcterms:modified xsi:type="dcterms:W3CDTF">2026-07-29T09:54:10Z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