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7c9a2612f319fc1806e2e09f8b5f05bc5b68593"/>
    <w:p>
      <w:pPr>
        <w:pStyle w:val="Heading1"/>
      </w:pPr>
      <w:r>
        <w:t xml:space="preserve">The Strategic Role of the Customs Officer in South Africa Cape Town</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Bachelor of Commerce in Logistics and Supply Chain Management</w:t>
      </w:r>
      <w:r>
        <w:br/>
      </w:r>
      <w:r>
        <w:rPr>
          <w:bCs/>
          <w:b/>
        </w:rPr>
        <w:t xml:space="preserve">Institution:</w:t>
      </w:r>
      <w:r>
        <w:t xml:space="preserve"> </w:t>
      </w:r>
      <w:r>
        <w:t xml:space="preserve">University of Cape Town (Simulated)</w:t>
      </w:r>
      <w:r>
        <w:br/>
      </w:r>
    </w:p>
    <w:bookmarkEnd w:id="20"/>
    <w:bookmarkStart w:id="21" w:name="i.-introduction"/>
    <w:p>
      <w:pPr>
        <w:pStyle w:val="Heading1"/>
      </w:pPr>
      <w:r>
        <w:t xml:space="preserve">I. Introduction</w:t>
      </w:r>
    </w:p>
    <w:p>
      <w:pPr>
        <w:pStyle w:val="FirstParagraph"/>
      </w:pPr>
      <w:r>
        <w:t xml:space="preserve">The enforcement of international trade regulations is a critical component of national security, economic stability, and public health. Within the framework of the Republic of South Africa, this responsibility falls squarely upon the shoulders of customs officials operating under the South African Revenue Service (SARS). This term paper focuses specifically on</w:t>
      </w:r>
      <w:r>
        <w:t xml:space="preserve"> </w:t>
      </w:r>
      <w:r>
        <w:rPr>
          <w:bCs/>
          <w:b/>
        </w:rPr>
        <w:t xml:space="preserve">Customs Officer</w:t>
      </w:r>
      <w:r>
        <w:t xml:space="preserve"> </w:t>
      </w:r>
      <w:r>
        <w:t xml:space="preserve">roles within</w:t>
      </w:r>
      <w:r>
        <w:t xml:space="preserve"> </w:t>
      </w:r>
      <w:r>
        <w:rPr>
          <w:bCs/>
          <w:b/>
        </w:rPr>
        <w:t xml:space="preserve">South Africa Cape Town</w:t>
      </w:r>
      <w:r>
        <w:t xml:space="preserve">, a region that serves as a vital gateway for international commerce. As one of the busiest port cities and economic hubs in Africa, Cape Town presents unique challenges and opportunities for customs administration. The primary objective of this document is to analyze the multifaceted duties of</w:t>
      </w:r>
      <w:r>
        <w:t xml:space="preserve"> </w:t>
      </w:r>
      <w:r>
        <w:rPr>
          <w:bCs/>
          <w:b/>
        </w:rPr>
        <w:t xml:space="preserve">Customs Officers</w:t>
      </w:r>
      <w:r>
        <w:t xml:space="preserve">, their legal authority under South African legislation, and their pivotal role in facilitating legitimate trade while combating illicit activities in</w:t>
      </w:r>
      <w:r>
        <w:t xml:space="preserve"> </w:t>
      </w:r>
      <w:r>
        <w:rPr>
          <w:bCs/>
          <w:b/>
        </w:rPr>
        <w:t xml:space="preserve">South Africa Cape Town</w:t>
      </w:r>
      <w:r>
        <w:t xml:space="preserve">.</w:t>
      </w:r>
    </w:p>
    <w:bookmarkEnd w:id="21"/>
    <w:bookmarkStart w:id="24" w:name="ii.-legal-framework-and-authority"/>
    <w:p>
      <w:pPr>
        <w:pStyle w:val="Heading1"/>
      </w:pPr>
      <w:r>
        <w:t xml:space="preserve">II. Legal Framework and Authority</w:t>
      </w:r>
    </w:p>
    <w:p>
      <w:pPr>
        <w:pStyle w:val="FirstParagraph"/>
      </w:pPr>
      <w:r>
        <w:t xml:space="preserve">To understand the operational scope of a</w:t>
      </w:r>
      <w:r>
        <w:t xml:space="preserve"> </w:t>
      </w:r>
      <w:r>
        <w:rPr>
          <w:bCs/>
          <w:b/>
        </w:rPr>
        <w:t xml:space="preserve">Customs Officer</w:t>
      </w:r>
      <w:r>
        <w:t xml:space="preserve">, one must first examine the legislative framework governing their actions. In South Africa, customs matters are primarily regulated by the Customs and Excise Act, as well as newer frameworks such as the Customs Control Act of 2014. This transition marked a significant shift towards risk-based management and facilitation of trade.</w:t>
      </w:r>
    </w:p>
    <w:bookmarkStart w:id="22" w:name="a.-powers-of-entry-and-search"/>
    <w:p>
      <w:pPr>
        <w:pStyle w:val="Heading3"/>
      </w:pPr>
      <w:r>
        <w:t xml:space="preserve">A. Powers of Entry and Search</w:t>
      </w:r>
    </w:p>
    <w:p>
      <w:pPr>
        <w:pStyle w:val="FirstParagraph"/>
      </w:pPr>
      <w:r>
        <w:rPr>
          <w:bCs/>
          <w:b/>
        </w:rPr>
        <w:t xml:space="preserve">Customs Officers</w:t>
      </w:r>
      <w:r>
        <w:t xml:space="preserve"> </w:t>
      </w:r>
      <w:r>
        <w:t xml:space="preserve">in</w:t>
      </w:r>
      <w:r>
        <w:t xml:space="preserve"> </w:t>
      </w:r>
      <w:r>
        <w:rPr>
          <w:bCs/>
          <w:b/>
        </w:rPr>
        <w:t xml:space="preserve">South Africa Cape Town</w:t>
      </w:r>
      <w:r>
        <w:t xml:space="preserve">, particularly those stationed at the Port of Cape Town International Container Terminal or the Cape Town International Airport, possess extensive powers granted by statute. These include the authority to board vessels, aircraft, and vehicles; to search persons and cargo without prior warning if suspicion exists; and to seize goods suspected of being contraband. This legal backing is essential for maintaining sovereignty over South African borders.</w:t>
      </w:r>
    </w:p>
    <w:bookmarkEnd w:id="22"/>
    <w:bookmarkStart w:id="23" w:name="b.-the-role-of-sars"/>
    <w:p>
      <w:pPr>
        <w:pStyle w:val="Heading3"/>
      </w:pPr>
      <w:r>
        <w:t xml:space="preserve">B. The Role of SARS</w:t>
      </w:r>
    </w:p>
    <w:p>
      <w:pPr>
        <w:pStyle w:val="FirstParagraph"/>
      </w:pPr>
      <w:r>
        <w:t xml:space="preserve">The South African Revenue Service (SARS) employs these officers with the dual mandate of revenue collection and border control. In the context of Cape Town, a major tourist and business destination, the volume of declarations is high. Therefore,</w:t>
      </w:r>
      <w:r>
        <w:t xml:space="preserve"> </w:t>
      </w:r>
      <w:r>
        <w:rPr>
          <w:bCs/>
          <w:b/>
        </w:rPr>
        <w:t xml:space="preserve">Customs Officers</w:t>
      </w:r>
      <w:r>
        <w:t xml:space="preserve"> </w:t>
      </w:r>
      <w:r>
        <w:t xml:space="preserve">must balance rigorous enforcement with efficient processing to ensure that legitimate businesses can operate without undue delay.</w:t>
      </w:r>
    </w:p>
    <w:bookmarkEnd w:id="23"/>
    <w:bookmarkEnd w:id="24"/>
    <w:bookmarkStart w:id="28" w:name="iii.-key-functions-and-responsibilities"/>
    <w:p>
      <w:pPr>
        <w:pStyle w:val="Heading1"/>
      </w:pPr>
      <w:r>
        <w:t xml:space="preserve">III. Key Functions and Responsibilities</w:t>
      </w:r>
    </w:p>
    <w:p>
      <w:pPr>
        <w:pStyle w:val="FirstParagraph"/>
      </w:pPr>
      <w:r>
        <w:t xml:space="preserve">The daily operations of a</w:t>
      </w:r>
      <w:r>
        <w:t xml:space="preserve"> </w:t>
      </w:r>
      <w:r>
        <w:rPr>
          <w:bCs/>
          <w:b/>
        </w:rPr>
        <w:t xml:space="preserve">Customs Officer</w:t>
      </w:r>
      <w:r>
        <w:rPr>
          <w:iCs/>
          <w:i/>
        </w:rPr>
        <w:t xml:space="preserve">(S)</w:t>
      </w:r>
      <w:r>
        <w:t xml:space="preserve"> in Cape Town are diverse. They serve as the first line of defense against illegal imports and exports, while simultaneously acting as facilitators for legal trade.</w:t>
      </w:r>
    </w:p>
    <w:bookmarkStart w:id="25" w:name="a.-revenue-protection-and-classification"/>
    <w:p>
      <w:pPr>
        <w:pStyle w:val="Heading3"/>
      </w:pPr>
      <w:r>
        <w:t xml:space="preserve">A. Revenue Protection and Classification</w:t>
      </w:r>
    </w:p>
    <w:p>
      <w:pPr>
        <w:pStyle w:val="FirstParagraph"/>
      </w:pPr>
      <w:r>
        <w:t xml:space="preserve">A primary duty is the correct assessment of duties and taxes, including Value-Added Tax (VAT), ad valorem duties, and fuel levies. Misclassification of goods is a common method used to evade taxes. In Cape Town’s busy logistics corridor,</w:t>
      </w:r>
      <w:r>
        <w:t xml:space="preserve"> </w:t>
      </w:r>
      <w:r>
        <w:rPr>
          <w:bCs/>
          <w:b/>
        </w:rPr>
        <w:t xml:space="preserve">Customs Officers</w:t>
      </w:r>
      <w:r>
        <w:t xml:space="preserve"> </w:t>
      </w:r>
      <w:r>
        <w:t xml:space="preserve">are trained in the Harmonized System (HS) codes to ensure that imports—ranging from automotive parts to perishable agricultural products—are taxed accurately. This revenue is crucial for funding national development projects.</w:t>
      </w:r>
    </w:p>
    <w:bookmarkEnd w:id="25"/>
    <w:bookmarkStart w:id="26" w:name="b.-prohibition-and-control-of-goods"/>
    <w:p>
      <w:pPr>
        <w:pStyle w:val="Heading3"/>
      </w:pPr>
      <w:r>
        <w:t xml:space="preserve">B. Prohibition and Control of Goods</w:t>
      </w:r>
    </w:p>
    <w:p>
      <w:pPr>
        <w:pStyle w:val="FirstParagraph"/>
      </w:pPr>
      <w:r>
        <w:t xml:space="preserve">Cape Town serves as a transit point for various commodities.</w:t>
      </w:r>
      <w:r>
        <w:t xml:space="preserve"> </w:t>
      </w:r>
      <w:r>
        <w:rPr>
          <w:bCs/>
          <w:b/>
        </w:rPr>
        <w:t xml:space="preserve">Customs Officers</w:t>
      </w:r>
      <w:r>
        <w:rPr>
          <w:iCs/>
          <w:i/>
        </w:rPr>
        <w:t xml:space="preserve">(S)</w:t>
      </w:r>
      <w:r>
        <w:t xml:space="preserve"> are tasked with inspecting cargo to prevent the entry of prohibited items such as drugs, illicit firearms, endangered species products (in compliance with CITES), and counterfeit goods. Given Cape Town’s reputation as a luxury tourism destination, it is also a target market for counterfeit luxury items. Officers must possess keen observational skills to detect falsified invoices and undervaluation schemes.</w:t>
      </w:r>
    </w:p>
    <w:bookmarkEnd w:id="26"/>
    <w:bookmarkStart w:id="27" w:name="c.-facilitation-of-trade"/>
    <w:p>
      <w:pPr>
        <w:pStyle w:val="Heading3"/>
      </w:pPr>
      <w:r>
        <w:t xml:space="preserve">C. Facilitation of Trade</w:t>
      </w:r>
    </w:p>
    <w:p>
      <w:pPr>
        <w:pStyle w:val="FirstParagraph"/>
      </w:pPr>
      <w:r>
        <w:t xml:space="preserve">Modern customs administration is not just about restriction; it is about facilitation. Under the World Trade Organization’s Trade Facilitation Agreement, which South Africa has endorsed,</w:t>
      </w:r>
      <w:r>
        <w:t xml:space="preserve"> </w:t>
      </w:r>
      <w:r>
        <w:rPr>
          <w:bCs/>
          <w:b/>
        </w:rPr>
        <w:t xml:space="preserve">Customs Officers</w:t>
      </w:r>
      <w:r>
        <w:rPr>
          <w:iCs/>
          <w:i/>
        </w:rPr>
        <w:t xml:space="preserve">(S)</w:t>
      </w:r>
      <w:r>
        <w:t xml:space="preserve"> must work to minimize delays. This involves utilizing systems like the SARS Electronic Customs Environment (SACEE) to allow pre-arrival processing of declarations. In Cape Town, where supply chains for the wine and flower industries are time-sensitive, the efficiency of customs officials directly impacts economic competitiveness.</w:t>
      </w:r>
    </w:p>
    <w:bookmarkEnd w:id="27"/>
    <w:bookmarkEnd w:id="28"/>
    <w:bookmarkStart w:id="32" w:name="Xcc9b9344905fafb860715134d597bb767f9a384"/>
    <w:p>
      <w:pPr>
        <w:pStyle w:val="Heading1"/>
      </w:pPr>
      <w:r>
        <w:t xml:space="preserve">IV. Challenges Faced by Customs Officers in South Africa Cape Town</w:t>
      </w:r>
    </w:p>
    <w:p>
      <w:pPr>
        <w:pStyle w:val="FirstParagraph"/>
      </w:pPr>
      <w:r>
        <w:t xml:space="preserve">The operational environment for a</w:t>
      </w:r>
      <w:r>
        <w:t xml:space="preserve"> </w:t>
      </w:r>
      <w:r>
        <w:rPr>
          <w:bCs/>
          <w:b/>
        </w:rPr>
        <w:t xml:space="preserve">Customs Officer</w:t>
      </w:r>
      <w:r>
        <w:rPr>
          <w:iCs/>
          <w:i/>
        </w:rPr>
        <w:t xml:space="preserve">(S)</w:t>
      </w:r>
      <w:r>
        <w:t xml:space="preserve"> in this region is fraught with challenges. The geographical location of Cape Town, acting as a stopover on the major shipping route between Europe and Asia, makes it susceptible to transshipment risks.</w:t>
      </w:r>
    </w:p>
    <w:bookmarkStart w:id="29" w:name="a.-corruption-and-integrity-risks"/>
    <w:p>
      <w:pPr>
        <w:pStyle w:val="Heading3"/>
      </w:pPr>
      <w:r>
        <w:t xml:space="preserve">A. Corruption and Integrity Risks</w:t>
      </w:r>
    </w:p>
    <w:p>
      <w:pPr>
        <w:pStyle w:val="FirstParagraph"/>
      </w:pPr>
      <w:r>
        <w:t xml:space="preserve">Like many border control agencies globally, SARS faces internal integrity challenges. There is constant pressure from criminal syndicates seeking to exploit vulnerabilities in the system. Therefore, rigorous vetting, continuous professional development, and ethical training are mandatory for all</w:t>
      </w:r>
      <w:r>
        <w:t xml:space="preserve"> </w:t>
      </w:r>
      <w:r>
        <w:rPr>
          <w:bCs/>
          <w:b/>
        </w:rPr>
        <w:t xml:space="preserve">Customs Officers</w:t>
      </w:r>
      <w:r>
        <w:rPr>
          <w:iCs/>
          <w:i/>
        </w:rPr>
        <w:t xml:space="preserve">(S)</w:t>
      </w:r>
      <w:r>
        <w:t xml:space="preserve"> in</w:t>
      </w:r>
      <w:r>
        <w:t xml:space="preserve"> </w:t>
      </w:r>
      <w:r>
        <w:rPr>
          <w:bCs/>
          <w:b/>
        </w:rPr>
        <w:t xml:space="preserve">South Africa Cape Town</w:t>
      </w:r>
      <w:r>
        <w:t xml:space="preserve">. The preservation of integrity is paramount to maintaining public trust.</w:t>
      </w:r>
    </w:p>
    <w:bookmarkEnd w:id="29"/>
    <w:bookmarkStart w:id="30" w:name="b.-technological-adaptation"/>
    <w:p>
      <w:pPr>
        <w:pStyle w:val="Heading3"/>
      </w:pPr>
      <w:r>
        <w:t xml:space="preserve">B. Technological Adaptation</w:t>
      </w:r>
    </w:p>
    <w:p>
      <w:pPr>
        <w:pStyle w:val="FirstParagraph"/>
      </w:pPr>
      <w:r>
        <w:t xml:space="preserve">The rapid evolution of technology requires customs officers to adapt constantly. From non-intrusive inspection (NII) equipment such as X-ray scanners for containers to data analytics tools that flag high-risk shipments, officers must be technologically proficient. In Cape Town, where the port is undergoing significant expansion and digitalization, this skill set is increasingly vital.</w:t>
      </w:r>
    </w:p>
    <w:bookmarkEnd w:id="30"/>
    <w:bookmarkStart w:id="31" w:name="c.-volume-and-speed"/>
    <w:p>
      <w:pPr>
        <w:pStyle w:val="Heading3"/>
      </w:pPr>
      <w:r>
        <w:t xml:space="preserve">C. Volume and Speed</w:t>
      </w:r>
    </w:p>
    <w:p>
      <w:pPr>
        <w:pStyle w:val="FirstParagraph"/>
      </w:pPr>
      <w:r>
        <w:t xml:space="preserve">The sheer volume of cargo arriving at the Port of Cape Town demands efficiency. Bottlenecks can lead to congestion in local logistics networks, affecting fuel prices and consumer goods availability. Officers must make quick, accurate decisions under pressure.</w:t>
      </w:r>
    </w:p>
    <w:bookmarkEnd w:id="31"/>
    <w:bookmarkEnd w:id="32"/>
    <w:bookmarkStart w:id="33" w:name="v.-conclusion"/>
    <w:p>
      <w:pPr>
        <w:pStyle w:val="Heading1"/>
      </w:pPr>
      <w:r>
        <w:t xml:space="preserve">V. Conclusion</w:t>
      </w:r>
    </w:p>
    <w:p>
      <w:pPr>
        <w:pStyle w:val="FirstParagraph"/>
      </w:pPr>
      <w:r>
        <w:t xml:space="preserve">In conclusion, the</w:t>
      </w:r>
      <w:r>
        <w:t xml:space="preserve"> </w:t>
      </w:r>
      <w:r>
        <w:rPr>
          <w:bCs/>
          <w:b/>
        </w:rPr>
        <w:t xml:space="preserve">Customs Officer</w:t>
      </w:r>
      <w:r>
        <w:rPr>
          <w:iCs/>
          <w:i/>
        </w:rPr>
        <w:t xml:space="preserve">(S)</w:t>
      </w:r>
      <w:r>
        <w:t xml:space="preserve"> plays an indispensable role in the socio-economic fabric of South Africa Cape Town. They are not merely gatekeepers collecting taxes but are strategic partners in national security and economic growth. Their ability to navigate complex legal frameworks, utilize advanced technology, and maintain high ethical standards determines the efficiency of trade flows into and out of this critical hub.</w:t>
      </w:r>
    </w:p>
    <w:p>
      <w:pPr>
        <w:pStyle w:val="BodyText"/>
      </w:pPr>
      <w:r>
        <w:t xml:space="preserve">For South Africa Cape Town to remain competitive on the global stage, it requires a customs administration that is both robust in enforcement and agile in facilitation. Continuous investment in human capital for</w:t>
      </w:r>
      <w:r>
        <w:t xml:space="preserve"> </w:t>
      </w:r>
      <w:r>
        <w:rPr>
          <w:bCs/>
          <w:b/>
        </w:rPr>
        <w:t xml:space="preserve">Customs Officers</w:t>
      </w:r>
      <w:r>
        <w:rPr>
          <w:iCs/>
          <w:i/>
        </w:rPr>
        <w:t xml:space="preserve">(S)</w:t>
      </w:r>
      <w:r>
        <w:t xml:space="preserve"> is therefore not just an operational necessity but a strategic imperative. The future of trade security and prosperity in the Western Cape depends significantly on the professionalism, integrity, and competence of those who wear the uniform of South African Customs.</w:t>
      </w:r>
    </w:p>
    <w:p>
      <w:pPr>
        <w:pStyle w:val="BodyText"/>
      </w:pPr>
      <w:r>
        <w:rPr>
          <w:bCs/>
          <w:b/>
        </w:rPr>
        <w:t xml:space="preserve">Note:</w:t>
      </w:r>
      <w:r>
        <w:t xml:space="preserve"> </w:t>
      </w:r>
      <w:r>
        <w:t xml:space="preserve">This document is a simulated academic exercise. Specific operational details regarding SARS procedures are subject to change based on legislative amendments and internal policy directives.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Customs Officer in South Africa Cape Town</dc:title>
  <dc:creator/>
  <dc:language>en</dc:language>
  <cp:keywords/>
  <dcterms:created xsi:type="dcterms:W3CDTF">2026-07-29T15:35:44Z</dcterms:created>
  <dcterms:modified xsi:type="dcterms:W3CDTF">2026-07-29T15:35:44Z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