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Sri</w:t>
      </w:r>
      <w:r>
        <w:t xml:space="preserve"> </w:t>
      </w:r>
      <w:r>
        <w:t xml:space="preserve">Lanka</w:t>
      </w:r>
      <w:r>
        <w:t xml:space="preserve"> </w:t>
      </w:r>
      <w:r>
        <w:t xml:space="preserve">Colombo</w:t>
      </w:r>
    </w:p>
    <w:bookmarkStart w:id="29" w:name="X13e5d7e0a33efb6570cb23efa8d5da33103ab39"/>
    <w:p>
      <w:pPr>
        <w:pStyle w:val="Heading1"/>
      </w:pPr>
      <w:r>
        <w:t xml:space="preserve">The Strategic and Operational Role of the Customs Officer in Sri Lanka Colombo</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Public Administration and International Trade Law</w:t>
      </w:r>
      <w:r>
        <w:br/>
      </w:r>
      <w:r>
        <w:rPr>
          <w:bCs/>
          <w:b/>
        </w:rPr>
        <w:t xml:space="preserve">Type:</w:t>
      </w:r>
      <w:r>
        <w:t xml:space="preserve"> </w:t>
      </w:r>
      <w:r>
        <w:t xml:space="preserve">Term Paper</w:t>
      </w:r>
    </w:p>
    <w:bookmarkStart w:id="20" w:name="i.-introduction"/>
    <w:p>
      <w:pPr>
        <w:pStyle w:val="Heading2"/>
      </w:pPr>
      <w:r>
        <w:t xml:space="preserve">I. Introduction</w:t>
      </w:r>
    </w:p>
    <w:p>
      <w:pPr>
        <w:pStyle w:val="FirstParagraph"/>
      </w:pPr>
      <w:r>
        <w:t xml:space="preserve">In the intricate web of global trade and national sovereignty, the role of border control agencies is paramount. Nowhere is this more critical than in Sri Lanka Colombo, a city that serves as the primary gateway for commerce, tourism, and diplomatic engagement within the nation. This term paper examines the multifaceted duties of a</w:t>
      </w:r>
      <w:r>
        <w:t xml:space="preserve"> </w:t>
      </w:r>
      <w:r>
        <w:rPr>
          <w:bCs/>
          <w:b/>
        </w:rPr>
        <w:t xml:space="preserve">Customs Officer</w:t>
      </w:r>
      <w:r>
        <w:t xml:space="preserve"> </w:t>
      </w:r>
      <w:r>
        <w:t xml:space="preserve">operating within the specific context of</w:t>
      </w:r>
      <w:r>
        <w:t xml:space="preserve"> </w:t>
      </w:r>
      <w:r>
        <w:rPr>
          <w:bCs/>
          <w:b/>
        </w:rPr>
        <w:t xml:space="preserve">Sri Lanka Colombo</w:t>
      </w:r>
      <w:r>
        <w:t xml:space="preserve">. As one of the busiest ports in South Asia, Colombo Port is not merely a transit point but a strategic economic hub that requires rigorous oversight, regulatory compliance, and security measures. The professional tasked with maintaining this balance is the Customs Officer, whose responsibilities extend far beyond simple tax collection to encompass national security, public health protection, and trade facilitation.</w:t>
      </w:r>
    </w:p>
    <w:p>
      <w:pPr>
        <w:pStyle w:val="BodyText"/>
      </w:pPr>
      <w:r>
        <w:t xml:space="preserve">The objective of this document is to explore the legal framework governing these officers in Sri Lanka Colombo, analyze their operational duties at key entry points such as Bandaranaike International Airport and the Port of Colombo, and discuss the evolving challenges they face in an increasingly digitalized global economy. Understanding the role of the</w:t>
      </w:r>
      <w:r>
        <w:t xml:space="preserve"> </w:t>
      </w:r>
      <w:r>
        <w:rPr>
          <w:bCs/>
          <w:b/>
        </w:rPr>
        <w:t xml:space="preserve">Customs Officer</w:t>
      </w:r>
      <w:r>
        <w:t xml:space="preserve"> </w:t>
      </w:r>
      <w:r>
        <w:t xml:space="preserve">is essential for comprehending how</w:t>
      </w:r>
      <w:r>
        <w:t xml:space="preserve"> </w:t>
      </w:r>
      <w:r>
        <w:rPr>
          <w:bCs/>
          <w:b/>
        </w:rPr>
        <w:t xml:space="preserve">Sri Lanka Colombo</w:t>
      </w:r>
      <w:r>
        <w:t xml:space="preserve"> </w:t>
      </w:r>
      <w:r>
        <w:t xml:space="preserve">maintains its competitive edge while safeguarding its borders.</w:t>
      </w:r>
    </w:p>
    <w:bookmarkEnd w:id="20"/>
    <w:bookmarkStart w:id="21" w:name="X481d7f5368305e3b827b061c320e5cdf92ec7d8"/>
    <w:p>
      <w:pPr>
        <w:pStyle w:val="Heading2"/>
      </w:pPr>
      <w:r>
        <w:t xml:space="preserve">II. Legal Framework and Institutional Context</w:t>
      </w:r>
    </w:p>
    <w:p>
      <w:pPr>
        <w:pStyle w:val="FirstParagraph"/>
      </w:pPr>
      <w:r>
        <w:t xml:space="preserve">The authority of a</w:t>
      </w:r>
      <w:r>
        <w:t xml:space="preserve"> </w:t>
      </w:r>
      <w:r>
        <w:rPr>
          <w:bCs/>
          <w:b/>
        </w:rPr>
        <w:t xml:space="preserve">Customs Officer</w:t>
      </w:r>
      <w:r>
        <w:rPr>
          <w:iCs/>
          <w:i/>
        </w:rPr>
        <w:t xml:space="preserve">s</w:t>
      </w:r>
      <w:r>
        <w:t xml:space="preserve"> </w:t>
      </w:r>
      <w:r>
        <w:t xml:space="preserve">In Sri Lanka Colombo is derived from the Customs Act No. 3 of 1985, which serves as the primary legislation regulating the import, export, and transit of goods. This act provides the legal mandate for officers to inspect cargo, assess duties and taxes (such as VAT and Cess), and investigate violations regarding prohibited or restricted items. Furthermore recent amendments to Sri Lankan trade laws have aimed at modernizing procedures to align with international standards set by the World Trade Organization (WTO) and the World Customs Organization (WCO).</w:t>
      </w:r>
    </w:p>
    <w:p>
      <w:pPr>
        <w:pStyle w:val="BodyText"/>
      </w:pPr>
      <w:r>
        <w:t xml:space="preserve">In the specific locale of</w:t>
      </w:r>
      <w:r>
        <w:t xml:space="preserve"> </w:t>
      </w:r>
      <w:r>
        <w:rPr>
          <w:bCs/>
          <w:b/>
        </w:rPr>
        <w:t xml:space="preserve">Sri Lanka Colombo</w:t>
      </w:r>
      <w:r>
        <w:t xml:space="preserve">, these laws are enforced by officers stationed at two main portals: the Bandaranaike International Airport Terminal 2 (BIAT-2) in Katunayake, which services international air cargo and passengers, and the Port of Colombo, which handles over ninety percent of the nation's containerized trade. The Customs Officers operating in these zones must possess a deep understanding of both domestic legislation and international conventions, such as the Kyoto Convention, which simplifies and harmonizes customs procedures. This dual competency is crucial for maintaining efficiency in</w:t>
      </w:r>
      <w:r>
        <w:t xml:space="preserve"> </w:t>
      </w:r>
      <w:r>
        <w:rPr>
          <w:bCs/>
          <w:b/>
        </w:rPr>
        <w:t xml:space="preserve">Sri Lanka Colombo</w:t>
      </w:r>
      <w:r>
        <w:t xml:space="preserve">, where delays can have cascading effects on supply chains.</w:t>
      </w:r>
    </w:p>
    <w:bookmarkEnd w:id="21"/>
    <w:bookmarkStart w:id="25" w:name="Xd5521f10c46b5ae7fe789c237b97fd7ab5625ce"/>
    <w:p>
      <w:pPr>
        <w:pStyle w:val="Heading2"/>
      </w:pPr>
      <w:r>
        <w:t xml:space="preserve">III. Core Responsibilities of the Customs Officer</w:t>
      </w:r>
    </w:p>
    <w:bookmarkStart w:id="22" w:name="a.-revenue-collection-and-valuation"/>
    <w:p>
      <w:pPr>
        <w:pStyle w:val="Heading3"/>
      </w:pPr>
      <w:r>
        <w:t xml:space="preserve">A. Revenue Collection and Valuation</w:t>
      </w:r>
    </w:p>
    <w:p>
      <w:pPr>
        <w:pStyle w:val="FirstParagraph"/>
      </w:pPr>
      <w:r>
        <w:t xml:space="preserve">The traditional primary function of a</w:t>
      </w:r>
      <w:r>
        <w:t xml:space="preserve"> </w:t>
      </w:r>
      <w:r>
        <w:rPr>
          <w:bCs/>
          <w:b/>
        </w:rPr>
        <w:t xml:space="preserve">Customs Officer</w:t>
      </w:r>
      <w:r>
        <w:rPr>
          <w:iCs/>
          <w:i/>
        </w:rPr>
        <w:t xml:space="preserve">s</w:t>
      </w:r>
      <w:r>
        <w:t xml:space="preserve"> </w:t>
      </w:r>
      <w:r>
        <w:t xml:space="preserve">In Sri Lanka Colombo remains the assessment and collection of revenue for the state. This involves determining the customs value of imported goods, often using the transaction value method prescribed by international guidelines. Officers must verify that declared values match actual market prices to prevent under-invoicing, a common practice used to evade taxes. In</w:t>
      </w:r>
      <w:r>
        <w:t xml:space="preserve"> </w:t>
      </w:r>
      <w:r>
        <w:rPr>
          <w:bCs/>
          <w:b/>
        </w:rPr>
        <w:t xml:space="preserve">Sri Lanka Colombo</w:t>
      </w:r>
      <w:r>
        <w:t xml:space="preserve">, given its status as a major transshipment hub, officers play a critical role in distinguishing between cargo intended for domestic consumption and cargo merely passing through, ensuring that only appropriate duties are levied.</w:t>
      </w:r>
    </w:p>
    <w:bookmarkEnd w:id="22"/>
    <w:bookmarkStart w:id="23" w:name="Xcae7ea376401358705664c7620ba371b3029ebc"/>
    <w:p>
      <w:pPr>
        <w:pStyle w:val="Heading3"/>
      </w:pPr>
      <w:r>
        <w:t xml:space="preserve">B. National Security and Prohibited Goods</w:t>
      </w:r>
    </w:p>
    <w:p>
      <w:pPr>
        <w:pStyle w:val="FirstParagraph"/>
      </w:pPr>
      <w:r>
        <w:t xml:space="preserve">Beyond revenue, the security mandate of a</w:t>
      </w:r>
      <w:r>
        <w:t xml:space="preserve"> </w:t>
      </w:r>
      <w:r>
        <w:rPr>
          <w:bCs/>
          <w:b/>
        </w:rPr>
        <w:t xml:space="preserve">Customs Officer</w:t>
      </w:r>
      <w:r>
        <w:rPr>
          <w:iCs/>
          <w:i/>
        </w:rPr>
        <w:t xml:space="preserve">s</w:t>
      </w:r>
      <w:r>
        <w:t xml:space="preserve"> </w:t>
      </w:r>
      <w:r>
        <w:t xml:space="preserve">In Sri Lanka Colombo is increasingly significant. With the rise in global terrorism and illicit trafficking, these officers are on the front lines of national defense. They utilize non-intrusive inspection technologies, such as X-ray scanners and gamma-ray systems, to detect concealed weapons, narcotics, and hazardous materials without causing unnecessary delays to legitimate trade. In</w:t>
      </w:r>
      <w:r>
        <w:t xml:space="preserve"> </w:t>
      </w:r>
      <w:r>
        <w:rPr>
          <w:bCs/>
          <w:b/>
        </w:rPr>
        <w:t xml:space="preserve">Sri Lanka Colombo</w:t>
      </w:r>
      <w:r>
        <w:t xml:space="preserve">, where maritime traffic is dense with international vessels, the ability of an officer to identify high-risk shipments is vital for protecting national security interests.</w:t>
      </w:r>
    </w:p>
    <w:bookmarkEnd w:id="23"/>
    <w:bookmarkStart w:id="24" w:name="c.-trade-facilitation-and-compliance"/>
    <w:p>
      <w:pPr>
        <w:pStyle w:val="Heading3"/>
      </w:pPr>
      <w:r>
        <w:t xml:space="preserve">C. Trade Facilitation and Compliance</w:t>
      </w:r>
    </w:p>
    <w:p>
      <w:pPr>
        <w:pStyle w:val="FirstParagraph"/>
      </w:pPr>
      <w:r>
        <w:t xml:space="preserve">To maintain economic competitiveness,</w:t>
      </w:r>
      <w:r>
        <w:t xml:space="preserve"> </w:t>
      </w:r>
      <w:r>
        <w:rPr>
          <w:bCs/>
          <w:b/>
        </w:rPr>
        <w:t xml:space="preserve">Sri Lanka Colombo</w:t>
      </w:r>
      <w:r>
        <w:t xml:space="preserve"> </w:t>
      </w:r>
      <w:r>
        <w:t xml:space="preserve">relies heavily on swift cargo clearance. Here, the role of the</w:t>
      </w:r>
      <w:r>
        <w:t xml:space="preserve"> </w:t>
      </w:r>
      <w:r>
        <w:rPr>
          <w:bCs/>
          <w:b/>
        </w:rPr>
        <w:t xml:space="preserve">Customs Officer</w:t>
      </w:r>
      <w:r>
        <w:rPr>
          <w:iCs/>
          <w:i/>
        </w:rPr>
        <w:t xml:space="preserve">s</w:t>
      </w:r>
      <w:r>
        <w:t xml:space="preserve"> </w:t>
      </w:r>
      <w:r>
        <w:t xml:space="preserve">Involves not just enforcement but facilitation. Officers work with authorized economic operators (AEOs) and large shipping lines to streamline processes through risk management systems. By applying automated assessment systems (such as ASYCUDA World), officers can clear low-risk consignments rapidly while focusing intensive inspections on high-risk shipments. This balance is essential for keeping</w:t>
      </w:r>
      <w:r>
        <w:t xml:space="preserve"> </w:t>
      </w:r>
      <w:r>
        <w:rPr>
          <w:bCs/>
          <w:b/>
        </w:rPr>
        <w:t xml:space="preserve">Sri Lanka Colombo</w:t>
      </w:r>
      <w:r>
        <w:t xml:space="preserve"> </w:t>
      </w:r>
      <w:r>
        <w:t xml:space="preserve">attractive to international investors and logistics partners.</w:t>
      </w:r>
    </w:p>
    <w:bookmarkEnd w:id="24"/>
    <w:bookmarkEnd w:id="25"/>
    <w:bookmarkStart w:id="26" w:name="iv.-challenges-faced-in-the-modern-era"/>
    <w:p>
      <w:pPr>
        <w:pStyle w:val="Heading2"/>
      </w:pPr>
      <w:r>
        <w:t xml:space="preserve">IV. Challenges Faced in the Modern Era</w:t>
      </w:r>
    </w:p>
    <w:p>
      <w:pPr>
        <w:pStyle w:val="FirstParagraph"/>
      </w:pPr>
      <w:r>
        <w:t xml:space="preserve">The environment for a</w:t>
      </w:r>
      <w:r>
        <w:t xml:space="preserve"> </w:t>
      </w:r>
      <w:r>
        <w:rPr>
          <w:bCs/>
          <w:b/>
        </w:rPr>
        <w:t xml:space="preserve">Customs Officer</w:t>
      </w:r>
      <w:r>
        <w:rPr>
          <w:iCs/>
          <w:i/>
        </w:rPr>
        <w:t xml:space="preserve">s</w:t>
      </w:r>
      <w:r>
        <w:t xml:space="preserve"> </w:t>
      </w:r>
      <w:r>
        <w:t xml:space="preserve">In Sri Lanka Colombo is fraught with challenges. Economic fluctuations, such as the recent currency crises, have led to increased smuggling activities as individuals seek alternative means to acquire foreign goods or currency. This has required officers in</w:t>
      </w:r>
      <w:r>
        <w:t xml:space="preserve"> </w:t>
      </w:r>
      <w:r>
        <w:rPr>
          <w:bCs/>
          <w:b/>
        </w:rPr>
        <w:t xml:space="preserve">Sri Lanka Colombo</w:t>
      </w:r>
      <w:r>
        <w:t xml:space="preserve"> </w:t>
      </w:r>
      <w:r>
        <w:t xml:space="preserve">to adopt more aggressive monitoring strategies and collaborate closely with other law enforcement agencies.</w:t>
      </w:r>
    </w:p>
    <w:p>
      <w:pPr>
        <w:pStyle w:val="BodyText"/>
      </w:pPr>
      <w:r>
        <w:t xml:space="preserve">Additionally, technological adaptation presents a continuous challenge. While digitalization improves efficiency, it also requires constant upskilling for the workforce. A modern</w:t>
      </w:r>
      <w:r>
        <w:t xml:space="preserve"> </w:t>
      </w:r>
      <w:r>
        <w:rPr>
          <w:bCs/>
          <w:b/>
        </w:rPr>
        <w:t xml:space="preserve">Customs Officer</w:t>
      </w:r>
      <w:r>
        <w:rPr>
          <w:iCs/>
          <w:i/>
        </w:rPr>
        <w:t xml:space="preserve">s</w:t>
      </w:r>
      <w:r>
        <w:t xml:space="preserve"> </w:t>
      </w:r>
      <w:r>
        <w:t xml:space="preserve">In Sri Lanka Colombo must be proficient in data analytics to identify anomalies in trade patterns before physical inspection even occurs. Furthermore, the pressure to reduce processing times while maintaining strict security protocols creates a high-stress work environment that requires robust training and psychological support structures.</w:t>
      </w:r>
    </w:p>
    <w:bookmarkEnd w:id="26"/>
    <w:bookmarkStart w:id="27" w:name="v.-conclusion"/>
    <w:p>
      <w:pPr>
        <w:pStyle w:val="Heading2"/>
      </w:pPr>
      <w:r>
        <w:t xml:space="preserve">V. Conclusion</w:t>
      </w:r>
    </w:p>
    <w:p>
      <w:pPr>
        <w:pStyle w:val="FirstParagraph"/>
      </w:pPr>
      <w:r>
        <w:t xml:space="preserve">In conclusion, the position of a</w:t>
      </w:r>
      <w:r>
        <w:t xml:space="preserve"> </w:t>
      </w:r>
      <w:r>
        <w:rPr>
          <w:bCs/>
          <w:b/>
        </w:rPr>
        <w:t xml:space="preserve">Customs Officer</w:t>
      </w:r>
      <w:r>
        <w:rPr>
          <w:iCs/>
          <w:i/>
        </w:rPr>
        <w:t xml:space="preserve">s</w:t>
      </w:r>
      <w:r>
        <w:t xml:space="preserve"> </w:t>
      </w:r>
      <w:r>
        <w:t xml:space="preserve">In Sri Lanka Colombo is one of profound responsibility and strategic importance. They are the guardians of national revenue, protectors against illicit trade, and facilitators of economic growth. As</w:t>
      </w:r>
      <w:r>
        <w:t xml:space="preserve"> </w:t>
      </w:r>
      <w:r>
        <w:rPr>
          <w:bCs/>
          <w:b/>
        </w:rPr>
        <w:t xml:space="preserve">Sri Lanka Colombo</w:t>
      </w:r>
      <w:r>
        <w:t xml:space="preserve"> </w:t>
      </w:r>
      <w:r>
        <w:t xml:space="preserve">continues to assert its position as a key node in the Indian Ocean trade route, the efficacy of its customs administration will directly impact its global standing. The modern Customs Officer must therefore evolve from a traditional enforcer to a sophisticated analyst and diplomat, capable of navigating complex legal landscapes and technological advancements. Strengthening the capacity of these officers through advanced training and resource allocation is not merely an operational necessity but a strategic imperative for the sustainable development of</w:t>
      </w:r>
      <w:r>
        <w:t xml:space="preserve"> </w:t>
      </w:r>
      <w:r>
        <w:rPr>
          <w:bCs/>
          <w:b/>
        </w:rPr>
        <w:t xml:space="preserve">Sri Lanka Colombo</w:t>
      </w:r>
      <w:r>
        <w:t xml:space="preserve"> </w:t>
      </w:r>
      <w:r>
        <w:t xml:space="preserve">as a premier international trade hub.</w:t>
      </w:r>
    </w:p>
    <w:bookmarkEnd w:id="27"/>
    <w:bookmarkStart w:id="28" w:name="vi.-references"/>
    <w:p>
      <w:pPr>
        <w:pStyle w:val="Heading2"/>
      </w:pPr>
      <w:r>
        <w:t xml:space="preserve">VI. References</w:t>
      </w:r>
    </w:p>
    <w:p>
      <w:pPr>
        <w:pStyle w:val="FirstParagraph"/>
      </w:pPr>
      <w:r>
        <w:rPr>
          <w:iCs/>
          <w:i/>
        </w:rPr>
        <w:t xml:space="preserve">(Note: In a formal academic submission, specific citations would be included here referencing the Customs Act No. 3 of 1985, publications from the Department of Customs Sri Lanka, and World Bank reports on trade logistics in Colombo.)</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Customs Officer in Sri Lanka Colombo</dc:title>
  <dc:creator/>
  <dc:language>en</dc:language>
  <cp:keywords/>
  <dcterms:created xsi:type="dcterms:W3CDTF">2026-07-29T10:19:16Z</dcterms:created>
  <dcterms:modified xsi:type="dcterms:W3CDTF">2026-07-29T10:19:16Z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