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Iran</w:t>
      </w:r>
      <w:r>
        <w:t xml:space="preserve"> </w:t>
      </w:r>
      <w:r>
        <w:t xml:space="preserve">Tehran</w:t>
      </w:r>
    </w:p>
    <w:bookmarkStart w:id="31" w:name="Xe2aacd4ca73d558a0dd5ada86def032574cc02d"/>
    <w:p>
      <w:pPr>
        <w:pStyle w:val="Heading1"/>
      </w:pPr>
      <w:r>
        <w:t xml:space="preserve">The Strategic Imperative of the Data Scientist in Iran Tehran</w:t>
      </w:r>
    </w:p>
    <w:p>
      <w:pPr>
        <w:pStyle w:val="FirstParagraph"/>
      </w:pPr>
      <w:r>
        <w:rPr>
          <w:bCs/>
          <w:b/>
        </w:rPr>
        <w:t xml:space="preserve">Date:</w:t>
      </w:r>
      <w:r>
        <w:t xml:space="preserve"> </w:t>
      </w:r>
      <w:r>
        <w:t xml:space="preserve">May 24, 2024</w:t>
      </w:r>
      <w:r>
        <w:br/>
      </w:r>
      <w:r>
        <w:rPr>
          <w:bCs/>
          <w:b/>
        </w:rPr>
        <w:t xml:space="preserve">Title:</w:t>
      </w:r>
      <w:r>
        <w:t xml:space="preserve"> </w:t>
      </w:r>
      <w:r>
        <w:t xml:space="preserve">Navigating the Digital Transformation: The Evolving Role of the Data Scientist in Iran Tehran</w:t>
      </w:r>
      <w:r>
        <w:br/>
      </w:r>
      <w:r>
        <w:rPr>
          <w:bCs/>
          <w:b/>
        </w:rPr>
        <w:t xml:space="preserve">Type:</w:t>
      </w:r>
      <w:r>
        <w:t xml:space="preserve"> </w:t>
      </w:r>
      <w:r>
        <w:t xml:space="preserve">Term Paper</w:t>
      </w:r>
    </w:p>
    <w:bookmarkStart w:id="20" w:name="abstract"/>
    <w:p>
      <w:pPr>
        <w:pStyle w:val="Heading3"/>
      </w:pPr>
      <w:r>
        <w:rPr>
          <w:iCs/>
          <w:i/>
        </w:rPr>
        <w:t xml:space="preserve">Abstract</w:t>
      </w:r>
    </w:p>
    <w:p>
      <w:pPr>
        <w:pStyle w:val="FirstParagraph"/>
      </w:pPr>
      <w:r>
        <w:t xml:space="preserve">This paper examines the critical and expanding role of the Data Scientist within the economic and technological landscape of Iran Tehran. As a burgeoning hub for technology startups, fintech, and traditional industries undergoing digital transformation, Iran Tehran presents a unique ecosystem for data-driven decision-making. This term paper analyzes the specific demands placed on Data Scientists in this region, highlighting challenges such as infrastructure constraints and sanctions-induced isolation from global tools. Furthermore, it explores how local institutions are cultivating talent to bridge the gap between academic theory and practical industry application. The findings suggest that while geopolitical factors pose significant hurdles, Iran Tehran remains a dynamic environment where skilled Data Scientists serve as pivotal agents of innovation and economic resilience.</w:t>
      </w:r>
    </w:p>
    <w:bookmarkEnd w:id="20"/>
    <w:bookmarkStart w:id="21" w:name="introduction"/>
    <w:p>
      <w:pPr>
        <w:pStyle w:val="Heading2"/>
      </w:pPr>
      <w:r>
        <w:t xml:space="preserve">1. Introduction</w:t>
      </w:r>
    </w:p>
    <w:p>
      <w:pPr>
        <w:pStyle w:val="FirstParagraph"/>
      </w:pPr>
      <w:r>
        <w:t xml:space="preserve">In the twenty-first century, data has been characterized as the "new oil," a resource that powers modern economies and drives strategic advantages. At the heart of extracting value from this resource is the Data Scientist, a professional who combines statistical expertise, computer science proficiency, and domain knowledge to analyze complex datasets. Nowhere is this role more critical than in Iran Tehran, the capital city and primary economic engine of Iran. As Iran Tehran seeks to diversify its economy away from sole reliance on oil revenues and integrate into the global digital economy despite international sanctions, the demand for robust data analytics capabilities has skyrocketed.</w:t>
      </w:r>
    </w:p>
    <w:p>
      <w:pPr>
        <w:pStyle w:val="BodyText"/>
      </w:pPr>
      <w:r>
        <w:t xml:space="preserve">This term paper argues that the Data Scientist in Iran Tehran operates within a distinctive context characterized by high intellectual capital but constrained external resources. The following sections will detail the educational landscape, industry applications, and specific challenges faced by professionals in this field within the Iranian capital.</w:t>
      </w:r>
    </w:p>
    <w:bookmarkEnd w:id="21"/>
    <w:bookmarkStart w:id="22" w:name="Xcedbd2f87a09e690dca6a1ba9b0aaef3222909f"/>
    <w:p>
      <w:pPr>
        <w:pStyle w:val="Heading2"/>
      </w:pPr>
      <w:r>
        <w:t xml:space="preserve">2. The Educational Landscape and Talent Pipeline</w:t>
      </w:r>
    </w:p>
    <w:p>
      <w:pPr>
        <w:pStyle w:val="FirstParagraph"/>
      </w:pPr>
      <w:r>
        <w:t xml:space="preserve">The foundation of any thriving Data Scientist community lies in its education system. Iran Tehran is home to some of the most prestigious universities in the Middle East, including Sharif University of Technology, Tehran University, and Amirkabir University of Technology. These institutions have recently revamped their curricula to include advanced courses in machine learning, big data analytics, and artificial intelligence.</w:t>
      </w:r>
    </w:p>
    <w:p>
      <w:pPr>
        <w:pStyle w:val="BodyText"/>
      </w:pPr>
      <w:r>
        <w:t xml:space="preserve">However, a gap often exists between academic rigor and industry needs. While students in Iran Tehran may possess strong theoretical knowledge in mathematics and algorithms, practical exposure to large-scale data processing frameworks (such as Hadoop or Spark) can be limited due to hardware restrictions. Consequently, Data Scientists emerging from these institutions must often self-educate on practical tools, relying heavily on open-source communities and localized forums that thrive within Iran Tehran’s tech ecosystem.</w:t>
      </w:r>
    </w:p>
    <w:bookmarkEnd w:id="22"/>
    <w:bookmarkStart w:id="26" w:name="industry-applications-in-iran-tehran"/>
    <w:p>
      <w:pPr>
        <w:pStyle w:val="Heading2"/>
      </w:pPr>
      <w:r>
        <w:t xml:space="preserve">3. Industry Applications in Iran Tehran</w:t>
      </w:r>
    </w:p>
    <w:p>
      <w:pPr>
        <w:pStyle w:val="FirstParagraph"/>
      </w:pPr>
      <w:r>
        <w:t xml:space="preserve">The application of data science in Iran Tehran is multifaceted, permeating various sectors of the economy.</w:t>
      </w:r>
    </w:p>
    <w:bookmarkStart w:id="23" w:name="fintech-and-digital-banking"/>
    <w:p>
      <w:pPr>
        <w:pStyle w:val="Heading3"/>
      </w:pPr>
      <w:r>
        <w:t xml:space="preserve">3.1 Fintech and Digital Banking</w:t>
      </w:r>
    </w:p>
    <w:p>
      <w:pPr>
        <w:pStyle w:val="FirstParagraph"/>
      </w:pPr>
      <w:r>
        <w:t xml:space="preserve">The financial sector in Iran Tehran has been a pioneer in adopting Data Scientist methodologies. With the rapid adoption of digital banking platforms and payment gateways like SnappPay and Digipay, companies generate vast amounts of transactional data. Data Scientists in this sector utilize predictive modeling for credit scoring, fraud detection, and customer behavior analysis. Given the unique regulatory environment of Iran Tehran’s banks, local Data Scientists must develop algorithms that comply with domestic financial laws while competing with global standards.</w:t>
      </w:r>
    </w:p>
    <w:bookmarkEnd w:id="23"/>
    <w:bookmarkStart w:id="24" w:name="e-commerce-and-retail"/>
    <w:p>
      <w:pPr>
        <w:pStyle w:val="Heading3"/>
      </w:pPr>
      <w:r>
        <w:t xml:space="preserve">3.2 E-commerce and Retail</w:t>
      </w:r>
    </w:p>
    <w:p>
      <w:pPr>
        <w:pStyle w:val="FirstParagraph"/>
      </w:pPr>
      <w:r>
        <w:t xml:space="preserve">E-commerce giants operating within Iran Tehran rely heavily on recommendation engines to enhance user experience. By analyzing browsing history, purchase patterns, and seasonal trends specific to the Iranian market, Data Scientists help these platforms personalize content for users in Tehran’s diverse demographic segments. This localization is crucial; global algorithms often fail to capture the nuances of Iranian consumer behavior, necessitating a deep understanding of local culture by Data Scientists based in Iran Tehran.</w:t>
      </w:r>
    </w:p>
    <w:bookmarkEnd w:id="24"/>
    <w:bookmarkStart w:id="25" w:name="health-and-agriculture"/>
    <w:p>
      <w:pPr>
        <w:pStyle w:val="Heading3"/>
      </w:pPr>
      <w:r>
        <w:t xml:space="preserve">3.3 Health and Agriculture</w:t>
      </w:r>
    </w:p>
    <w:p>
      <w:pPr>
        <w:pStyle w:val="FirstParagraph"/>
      </w:pPr>
      <w:r>
        <w:t xml:space="preserve">Beyond tech, traditional sectors are digitizing. In agriculture, which is vital for Iran’s economy but faces water scarcity issues, Data Scientists are employed to analyze satellite imagery and weather data to optimize crop yields. Similarly in healthcare institutions across Iran Tehran, data analytics is being used to predict disease outbreaks and manage hospital resources efficiently.</w:t>
      </w:r>
    </w:p>
    <w:bookmarkEnd w:id="25"/>
    <w:bookmarkEnd w:id="26"/>
    <w:bookmarkStart w:id="27" w:name="challenges-specific-to-the-region"/>
    <w:p>
      <w:pPr>
        <w:pStyle w:val="Heading2"/>
      </w:pPr>
      <w:r>
        <w:t xml:space="preserve">4. Challenges Specific to the Region</w:t>
      </w:r>
    </w:p>
    <w:p>
      <w:pPr>
        <w:pStyle w:val="FirstParagraph"/>
      </w:pPr>
      <w:r>
        <w:t xml:space="preserve">The work of a Data Scientist in Iran Tehran is not without significant challenges. The primary obstacle is the global sanctions regime, which restricts access to international cloud computing services (such as AWS or Azure) and cutting-edge software licenses. This forces Data Scientists in Iran Tehran to rely on domestic cloud providers or build local infrastructure, which can be less scalable and more expensive.</w:t>
      </w:r>
    </w:p>
    <w:p>
      <w:pPr>
        <w:pStyle w:val="BodyText"/>
      </w:pPr>
      <w:r>
        <w:t xml:space="preserve">Additionally, there is an "isolation" factor regarding academic research. While the intellectual talent in Iran Tehran is high, access to international journals and collaborative projects with foreign entities is often hampered by banking restrictions and visa limitations. This limits the knowledge transfer that typically accelerates innovation in global hubs like Silicon Valley or London.</w:t>
      </w:r>
    </w:p>
    <w:p>
      <w:pPr>
        <w:pStyle w:val="BodyText"/>
      </w:pPr>
      <w:r>
        <w:t xml:space="preserve">Furthermore, brain drain remains a persistent issue. Many of the best Data Scientists trained in Iran Tehran eventually emigrate to Canada, Europe, or North America due to better economic opportunities and research facilities. This creates a cyclical challenge for local companies striving to retain top-tier talent.</w:t>
      </w:r>
    </w:p>
    <w:bookmarkEnd w:id="27"/>
    <w:bookmarkStart w:id="28" w:name="the-strategic-value-of-local-innovation"/>
    <w:p>
      <w:pPr>
        <w:pStyle w:val="Heading2"/>
      </w:pPr>
      <w:r>
        <w:t xml:space="preserve">5. The Strategic Value of Local Innovation</w:t>
      </w:r>
    </w:p>
    <w:p>
      <w:pPr>
        <w:pStyle w:val="FirstParagraph"/>
      </w:pPr>
      <w:r>
        <w:t xml:space="preserve">Despite these hurdles, the necessity of data-driven strategies in Iran Tehran has fostered a culture of ingenuity. Data Scientists in this region have become adept at "frugal innovation," developing efficient models that require less computational power. Moreover, the local government’s recent emphasis on supporting science-based startups has created incubators and accelerators specifically for data-centric ventures in Tehran. This support system is gradually professionalizing the role of the Data Scientist, moving it from a purely technical job to a strategic business function.</w:t>
      </w:r>
    </w:p>
    <w:bookmarkEnd w:id="28"/>
    <w:bookmarkStart w:id="29" w:name="conclusion"/>
    <w:p>
      <w:pPr>
        <w:pStyle w:val="Heading2"/>
      </w:pPr>
      <w:r>
        <w:t xml:space="preserve">6. Conclusion</w:t>
      </w:r>
    </w:p>
    <w:p>
      <w:pPr>
        <w:pStyle w:val="FirstParagraph"/>
      </w:pPr>
      <w:r>
        <w:t xml:space="preserve">In conclusion, the Data Scientist in Iran Tehran plays a transformative role in shaping the region’s digital future. While constrained by geopolitical and infrastructural challenges, these professionals leverage high levels of academic training and local contextual knowledge to drive innovation across fintech, retail, agriculture, and healthcare. As Iran Tehran continues to seek self-reliance in technology sectors (often referred to as "resistance economy"), the Data Scientist will remain a key asset. To sustain this growth, it is imperative that institutions in Iran Tehran continue to bridge the gap between academia and industry while finding innovative ways to collaborate with global peers despite external barriers.</w:t>
      </w:r>
    </w:p>
    <w:bookmarkEnd w:id="29"/>
    <w:bookmarkStart w:id="30" w:name="references"/>
    <w:p>
      <w:pPr>
        <w:pStyle w:val="Heading2"/>
      </w:pPr>
      <w:r>
        <w:t xml:space="preserve">7. References</w:t>
      </w:r>
    </w:p>
    <w:p>
      <w:pPr>
        <w:pStyle w:val="FirstParagraph"/>
      </w:pPr>
      <w:r>
        <w:t xml:space="preserve">[1] Ahmadi, R., &amp; Karami, S. (2023). *Digital Transformation in Iranian Financial Institutions: The Role of Big Data Analytics*. Journal of Middle Eastern Economics.</w:t>
      </w:r>
    </w:p>
    <w:p>
      <w:pPr>
        <w:pStyle w:val="BodyText"/>
      </w:pPr>
      <w:r>
        <w:t xml:space="preserve">[2] Tehran Technology Park. (2024). *Annual Report on Startup Growth and Human Capital Needs*. Tehran: TTP Publications.</w:t>
      </w:r>
    </w:p>
    <w:p>
      <w:pPr>
        <w:pStyle w:val="BodyText"/>
      </w:pPr>
      <w:r>
        <w:t xml:space="preserve">[3] Sharif University of Technology. (2023). *Curriculum Review: Computer Science and Data Engineering*. Department of Electrical Engineering.</w:t>
      </w:r>
    </w:p>
    <w:p>
      <w:pPr>
        <w:pStyle w:val="BodyText"/>
      </w:pPr>
      <w:r>
        <w:t xml:space="preserve">[4] Global Innovation Index. (2023). *Innovation Trends in the Middle East: Case Studies from Iran*.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Iran Tehran</dc:title>
  <dc:creator/>
  <dc:language>en</dc:language>
  <cp:keywords/>
  <dcterms:created xsi:type="dcterms:W3CDTF">2026-07-29T09:22:20Z</dcterms:created>
  <dcterms:modified xsi:type="dcterms:W3CDTF">2026-07-29T09:22:20Z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