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d72e2181ae3a7fc308fac84baa8ee26b104f1f"/>
    <w:p>
      <w:pPr>
        <w:pStyle w:val="Heading1"/>
      </w:pPr>
      <w:r>
        <w:t xml:space="preserve">The Role of the Data Scientist in Qatar Doha's Digital Transformation</w:t>
      </w:r>
    </w:p>
    <w:p>
      <w:pPr>
        <w:pStyle w:val="FirstParagraph"/>
      </w:pPr>
      <w:r>
        <w:t xml:space="preserve">A Term Paper on Strategic Workforce Development and Technological Integration</w:t>
      </w:r>
    </w:p>
    <w:p>
      <w:pPr>
        <w:pStyle w:val="BodyText"/>
      </w:pPr>
      <w:r>
        <w:t xml:space="preserve">Date: October 2023 | Subject: Business Analytics &amp; Regional Economic Strategy</w:t>
      </w:r>
    </w:p>
    <w:bookmarkStart w:id="20" w:name="i.-introduction"/>
    <w:p>
      <w:pPr>
        <w:pStyle w:val="Heading2"/>
      </w:pPr>
      <w:r>
        <w:t xml:space="preserve">I. Introduction</w:t>
      </w:r>
    </w:p>
    <w:p>
      <w:pPr>
        <w:pStyle w:val="FirstParagraph"/>
      </w:pPr>
      <w:r>
        <w:t xml:space="preserve">The global economy is undergoing a paradigm shift, moving from traditional resource-based models to knowledge-driven, data-centric ecosystems. In this context, the role of the</w:t>
      </w:r>
      <w:r>
        <w:t xml:space="preserve"> </w:t>
      </w:r>
      <w:r>
        <w:rPr>
          <w:bCs/>
          <w:b/>
        </w:rPr>
        <w:t xml:space="preserve">Data Scientist</w:t>
      </w:r>
      <w:r>
        <w:t xml:space="preserve"> </w:t>
      </w:r>
      <w:r>
        <w:t xml:space="preserve">has emerged not merely as a technical position but as a strategic asset critical to national competitiveness. This term paper examines the specific implications of integrating high-level data analytics within the unique socio-economic landscape of</w:t>
      </w:r>
      <w:r>
        <w:t xml:space="preserve"> </w:t>
      </w:r>
      <w:r>
        <w:rPr>
          <w:bCs/>
          <w:b/>
        </w:rPr>
        <w:t xml:space="preserve">Qatar Doha</w:t>
      </w:r>
      <w:r>
        <w:t xml:space="preserve">. As Qatar accelerates its post-World Cup infrastructure development and aligns with Qatar National Vision 2030, the demand for sophisticated data interpretation has reached a critical juncture. This document argues that cultivating a robust local talent pool of Data Scientists is essential for sustaining economic diversification, optimizing public sector efficiency, and fostering innovation across key industries in</w:t>
      </w:r>
      <w:r>
        <w:t xml:space="preserve"> </w:t>
      </w:r>
      <w:r>
        <w:rPr>
          <w:bCs/>
          <w:b/>
        </w:rPr>
        <w:t xml:space="preserve">Qatar Doha</w:t>
      </w:r>
      <w:r>
        <w:t xml:space="preserve">.</w:t>
      </w:r>
    </w:p>
    <w:bookmarkEnd w:id="20"/>
    <w:bookmarkStart w:id="21" w:name="Xbb0e868ca105aa1a2e96e78eb38739952aa067f"/>
    <w:p>
      <w:pPr>
        <w:pStyle w:val="Heading2"/>
      </w:pPr>
      <w:r>
        <w:t xml:space="preserve">II. The Strategic Context: Qatar Doha and Vision 2030</w:t>
      </w:r>
    </w:p>
    <w:p>
      <w:pPr>
        <w:pStyle w:val="FirstParagraph"/>
      </w:pPr>
      <w:r>
        <w:t xml:space="preserve">To understand the necessity of the Data Scientist in this region, one must first contextualize the environment of</w:t>
      </w:r>
      <w:r>
        <w:t xml:space="preserve"> </w:t>
      </w:r>
      <w:r>
        <w:rPr>
          <w:bCs/>
          <w:b/>
        </w:rPr>
        <w:t xml:space="preserve">Qatar Doha</w:t>
      </w:r>
      <w:r>
        <w:t xml:space="preserve">. Historically reliant on hydrocarbon exports, Qatar has aggressively pursued economic diversification to ensure long-term sustainability. The</w:t>
      </w:r>
      <w:r>
        <w:t xml:space="preserve"> </w:t>
      </w:r>
      <w:r>
        <w:rPr>
          <w:bCs/>
          <w:b/>
        </w:rPr>
        <w:t xml:space="preserve">Qatar Doha</w:t>
      </w:r>
      <w:r>
        <w:t xml:space="preserve"> </w:t>
      </w:r>
      <w:r>
        <w:t xml:space="preserve">metropolitan area serves as the central hub for this transformation, hosting government ministries, multinational corporations, and cutting-edge research institutions.</w:t>
      </w:r>
      <w:r>
        <w:t xml:space="preserve"> </w:t>
      </w:r>
      <w:r>
        <w:t xml:space="preserve">Central to this effort is Qatar National Vision 2030 (QNV 2030), which prioritizes human development as a pillar of progress. In an era where decision-making is increasingly driven by empirical evidence rather than intuition, the ability to harness big data becomes synonymous with national security and economic resilience. The government of Qatar has invested heavily in smart city initiatives, particularly within</w:t>
      </w:r>
      <w:r>
        <w:t xml:space="preserve"> </w:t>
      </w:r>
      <w:r>
        <w:rPr>
          <w:bCs/>
          <w:b/>
        </w:rPr>
        <w:t xml:space="preserve">Qatar Doha</w:t>
      </w:r>
      <w:r>
        <w:t xml:space="preserve">, aiming to create urban environments that are connected, efficient, and responsive. These initiatives generate vast quantities of structured and unstructured data regarding traffic patterns, energy consumption, public health metrics, and demographic shifts. Without skilled professionals to interpret this data—the Data Scientists—the potential benefits of these smart investments remain untapped.</w:t>
      </w:r>
    </w:p>
    <w:bookmarkEnd w:id="21"/>
    <w:bookmarkStart w:id="22" w:name="X33d3d0221ac1eeaa52150c5e22a3e256bd587c6"/>
    <w:p>
      <w:pPr>
        <w:pStyle w:val="Heading2"/>
      </w:pPr>
      <w:r>
        <w:t xml:space="preserve">III. The Multifaceted Role of the Data Scientist</w:t>
      </w:r>
    </w:p>
    <w:p>
      <w:pPr>
        <w:pStyle w:val="FirstParagraph"/>
      </w:pPr>
      <w:r>
        <w:t xml:space="preserve">A</w:t>
      </w:r>
      <w:r>
        <w:t xml:space="preserve"> </w:t>
      </w:r>
      <w:r>
        <w:rPr>
          <w:bCs/>
          <w:b/>
        </w:rPr>
        <w:t xml:space="preserve">Data Scientist</w:t>
      </w:r>
      <w:r>
        <w:t xml:space="preserve"> </w:t>
      </w:r>
      <w:r>
        <w:t xml:space="preserve">is distinct from a traditional IT specialist or statistician. They possess a hybrid skill set combining computer science, statistics, and domain-specific business knowledge. In the context of</w:t>
      </w:r>
      <w:r>
        <w:t xml:space="preserve"> </w:t>
      </w:r>
      <w:r>
        <w:rPr>
          <w:bCs/>
          <w:b/>
        </w:rPr>
        <w:t xml:space="preserve">Qatar Doha</w:t>
      </w:r>
      <w:r>
        <w:t xml:space="preserve">, the responsibilities of a Data Scientist extend beyond predictive modeling; they involve translating complex datasets into actionable insights for policymakers and corporate executives.</w:t>
      </w:r>
      <w:r>
        <w:t xml:space="preserve"> </w:t>
      </w:r>
      <w:r>
        <w:t xml:space="preserve">First, in the energy sector—a cornerstone of Qatari economy—Data Scientists are utilized to optimize extraction processes, manage supply chains, and predict market fluctuations. By applying machine learning algorithms to real-time data from offshore facilities, companies can enhance efficiency and reduce environmental impact. Second, within the financial services sector growing rapidly in</w:t>
      </w:r>
      <w:r>
        <w:t xml:space="preserve"> </w:t>
      </w:r>
      <w:r>
        <w:rPr>
          <w:bCs/>
          <w:b/>
        </w:rPr>
        <w:t xml:space="preserve">Qatar Doha</w:t>
      </w:r>
      <w:r>
        <w:t xml:space="preserve">, Data Scientists develop fraud detection systems and risk management models that adhere to strict regulatory standards while maintaining customer trust.</w:t>
      </w:r>
      <w:r>
        <w:t xml:space="preserve"> </w:t>
      </w:r>
      <w:r>
        <w:t xml:space="preserve">Furthermore, the role is pivotal in healthcare innovation. With Qatar establishing world-class medical facilities such as Sidra Medicine, Data Scientists are instrumental in genomic research, personalized medicine protocols, and public health surveillance. The ability to analyze patient data at scale allows for early detection of disease outbreaks and more effective resource allocation during crises. Thus, the</w:t>
      </w:r>
      <w:r>
        <w:t xml:space="preserve"> </w:t>
      </w:r>
      <w:r>
        <w:rPr>
          <w:bCs/>
          <w:b/>
        </w:rPr>
        <w:t xml:space="preserve">Data Scientist</w:t>
      </w:r>
      <w:r>
        <w:t xml:space="preserve"> </w:t>
      </w:r>
      <w:r>
        <w:t xml:space="preserve">acts as the bridge between raw information and strategic advantage in</w:t>
      </w:r>
      <w:r>
        <w:t xml:space="preserve"> </w:t>
      </w:r>
      <w:r>
        <w:rPr>
          <w:bCs/>
          <w:b/>
        </w:rPr>
        <w:t xml:space="preserve">Qatar Doha</w:t>
      </w:r>
      <w:r>
        <w:t xml:space="preserve">.</w:t>
      </w:r>
    </w:p>
    <w:bookmarkEnd w:id="22"/>
    <w:bookmarkStart w:id="23" w:name="X2032859f0002feb438590f656dabe078944d18e"/>
    <w:p>
      <w:pPr>
        <w:pStyle w:val="Heading2"/>
      </w:pPr>
      <w:r>
        <w:t xml:space="preserve">IV. Challenges in Talent Development and Retention</w:t>
      </w:r>
    </w:p>
    <w:p>
      <w:pPr>
        <w:pStyle w:val="FirstParagraph"/>
      </w:pPr>
      <w:r>
        <w:t xml:space="preserve">Despite the clear demand, there are significant challenges to establishing a self-sustaining pipeline of Data Scientists in Qatar. The primary obstacle is the scarcity of specialized local talent. While Qatar boasts excellent educational infrastructure, including universities with strong engineering and computer science departments, the specific niche of data science requires continuous upskilling due to its rapidly evolving nature.</w:t>
      </w:r>
      <w:r>
        <w:t xml:space="preserve"> </w:t>
      </w:r>
      <w:r>
        <w:t xml:space="preserve">There is also a competitive global labor market that vies for top-tier data professionals.</w:t>
      </w:r>
      <w:r>
        <w:t xml:space="preserve"> </w:t>
      </w:r>
      <w:r>
        <w:rPr>
          <w:bCs/>
          <w:b/>
        </w:rPr>
        <w:t xml:space="preserve">Qatar Doha</w:t>
      </w:r>
      <w:r>
        <w:t xml:space="preserve"> </w:t>
      </w:r>
      <w:r>
        <w:t xml:space="preserve">must offer not only attractive compensation packages but also a vibrant ecosystem for innovation and research to retain these experts. Additionally, cultural integration plays a role; fostering an environment where cross-disciplinary collaboration between data teams and subject matter experts (such as economists, urban planners, or medical doctors) is encouraged is vital. The</w:t>
      </w:r>
      <w:r>
        <w:t xml:space="preserve"> </w:t>
      </w:r>
      <w:r>
        <w:rPr>
          <w:bCs/>
          <w:b/>
        </w:rPr>
        <w:t xml:space="preserve">Data Scientist</w:t>
      </w:r>
      <w:r>
        <w:t xml:space="preserve"> </w:t>
      </w:r>
      <w:r>
        <w:t xml:space="preserve">cannot operate in isolation; they must understand the nuances of Qatari culture and business practices to deliver relevant solutions.</w:t>
      </w:r>
    </w:p>
    <w:bookmarkEnd w:id="23"/>
    <w:bookmarkStart w:id="24" w:name="v.-opportunities-for-local-empowerment"/>
    <w:p>
      <w:pPr>
        <w:pStyle w:val="Heading2"/>
      </w:pPr>
      <w:r>
        <w:t xml:space="preserve">V. Opportunities for Local Empowerment</w:t>
      </w:r>
    </w:p>
    <w:p>
      <w:pPr>
        <w:pStyle w:val="FirstParagraph"/>
      </w:pPr>
      <w:r>
        <w:t xml:space="preserve">Addressing these challenges presents a unique opportunity for national empowerment through "Qatarization" of the tech sector. By integrating data science curricula into secondary and higher education systems in</w:t>
      </w:r>
      <w:r>
        <w:t xml:space="preserve"> </w:t>
      </w:r>
      <w:r>
        <w:rPr>
          <w:bCs/>
          <w:b/>
        </w:rPr>
        <w:t xml:space="preserve">Qatar Doha</w:t>
      </w:r>
      <w:r>
        <w:t xml:space="preserve">, the country can prepare its youth for high-value digital roles. Partnerships between government entities, such as the Ministry of Communications and Information Technology, and private sector leaders can facilitate internships and apprenticeships that provide practical experience.</w:t>
      </w:r>
      <w:r>
        <w:t xml:space="preserve"> </w:t>
      </w:r>
      <w:r>
        <w:t xml:space="preserve">Moreover, initiatives like Qatar Computing Research Institute (QCRI) serve as catalysts for research excellence. Encouraging local researchers to engage in global data science conferences helps build a reputation for</w:t>
      </w:r>
      <w:r>
        <w:t xml:space="preserve"> </w:t>
      </w:r>
      <w:r>
        <w:rPr>
          <w:bCs/>
          <w:b/>
        </w:rPr>
        <w:t xml:space="preserve">Qatar Doha</w:t>
      </w:r>
      <w:r>
        <w:t xml:space="preserve"> </w:t>
      </w:r>
      <w:r>
        <w:t xml:space="preserve">as a regional hub for artificial intelligence and analytics. When the local workforce is equipped with these skills, it reduces reliance on expatriate expertise and ensures that data sovereignty remains within national borders, thereby enhancing security and self-reliance.</w:t>
      </w:r>
    </w:p>
    <w:bookmarkEnd w:id="24"/>
    <w:bookmarkStart w:id="25" w:name="vi.-conclusion"/>
    <w:p>
      <w:pPr>
        <w:pStyle w:val="Heading2"/>
      </w:pPr>
      <w:r>
        <w:t xml:space="preserve">VI. Conclusion</w:t>
      </w:r>
    </w:p>
    <w:p>
      <w:pPr>
        <w:pStyle w:val="FirstParagraph"/>
      </w:pPr>
      <w:r>
        <w:t xml:space="preserve">In conclusion, the integration of advanced data analytics into the fabric of society is not optional but imperative for modern governance and business operations. For</w:t>
      </w:r>
      <w:r>
        <w:t xml:space="preserve"> </w:t>
      </w:r>
      <w:r>
        <w:rPr>
          <w:bCs/>
          <w:b/>
        </w:rPr>
        <w:t xml:space="preserve">Qatar Doha</w:t>
      </w:r>
      <w:r>
        <w:t xml:space="preserve">, this means recognizing the Data Scientist as a key architect of its future. The strategic value lies in leveraging data to drive efficiency in smart cities, optimize energy resources, improve healthcare outcomes, and strengthen financial systems. However, realizing this potential requires sustained investment in education, retention strategies for top talent, and the creation of an innovative ecosystem that encourages creativity and technical excellence.</w:t>
      </w:r>
      <w:r>
        <w:t xml:space="preserve"> </w:t>
      </w:r>
      <w:r>
        <w:t xml:space="preserve">As</w:t>
      </w:r>
      <w:r>
        <w:t xml:space="preserve"> </w:t>
      </w:r>
      <w:r>
        <w:rPr>
          <w:bCs/>
          <w:b/>
        </w:rPr>
        <w:t xml:space="preserve">Qatar Doha</w:t>
      </w:r>
      <w:r>
        <w:t xml:space="preserve"> </w:t>
      </w:r>
      <w:r>
        <w:t xml:space="preserve">continues to evolve into a global center for commerce and knowledge, the capacity to interpret data will determine its competitive edge. Therefore, policies must prioritize the development of local Data Scientists who are culturally attuned yet globally competent. By doing so, Qatar not only fulfills the objectives of Vision 2030 but also sets a precedent for how emerging economies can successfully navigate the digital age. The journey towards a data-driven future in</w:t>
      </w:r>
      <w:r>
        <w:t xml:space="preserve"> </w:t>
      </w:r>
      <w:r>
        <w:rPr>
          <w:bCs/>
          <w:b/>
        </w:rPr>
        <w:t xml:space="preserve">Qatar Doha</w:t>
      </w:r>
      <w:r>
        <w:t xml:space="preserve"> </w:t>
      </w:r>
      <w:r>
        <w:t xml:space="preserve">is supported by the expertise and insight provided by skilled Data Scientists, making them indispensable partners in national progress.</w:t>
      </w:r>
    </w:p>
    <w:p>
      <w:pPr>
        <w:pStyle w:val="BodyText"/>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2026-07-29T11:00:17Z</dcterms:created>
  <dcterms:modified xsi:type="dcterms:W3CDTF">2026-07-29T11:00:17Z</dcterms:modified>
</cp:coreProperties>
</file>

<file path=docProps/custom.xml><?xml version="1.0" encoding="utf-8"?>
<Properties xmlns="http://schemas.openxmlformats.org/officeDocument/2006/custom-properties" xmlns:vt="http://schemas.openxmlformats.org/officeDocument/2006/docPropsVTypes"/>
</file>