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term-paper"/>
    <w:p>
      <w:pPr>
        <w:pStyle w:val="Heading1"/>
      </w:pPr>
      <w:r>
        <w:t xml:space="preserve">Term Paper</w:t>
      </w:r>
    </w:p>
    <w:p>
      <w:pPr>
        <w:pStyle w:val="FirstParagraph"/>
      </w:pPr>
      <w:r>
        <w:rPr>
          <w:bCs/>
          <w:b/>
        </w:rPr>
        <w:t xml:space="preserve">Title:</w:t>
      </w:r>
      <w:r>
        <w:t xml:space="preserve"> </w:t>
      </w:r>
      <w:r>
        <w:t xml:space="preserve">The Strategic Role and Professional Evolution of the Data Scientist in Russia Saint Petersburg</w:t>
      </w:r>
      <w:r>
        <w:br/>
      </w:r>
      <w:r>
        <w:rPr>
          <w:bCs/>
          <w:b/>
        </w:rPr>
        <w:t xml:space="preserve">Date:</w:t>
      </w:r>
      <w:r>
        <w:t xml:space="preserve"> </w:t>
      </w:r>
      <w:r>
        <w:t xml:space="preserve">May 24, 2024</w:t>
      </w:r>
      <w:r>
        <w:br/>
      </w:r>
    </w:p>
    <w:p>
      <w:pPr>
        <w:pStyle w:val="BodyText"/>
      </w:pPr>
      <w:r>
        <w:t xml:space="preserve">Degree Program: Bachelor of Science in Computer Sciences</w:t>
      </w:r>
      <w:r>
        <w:br/>
      </w:r>
    </w:p>
    <w:bookmarkEnd w:id="20"/>
    <w:bookmarkStart w:id="21" w:name="i.-introduction"/>
    <w:p>
      <w:pPr>
        <w:pStyle w:val="Heading1"/>
      </w:pPr>
      <w:r>
        <w:t xml:space="preserve">I. Introduction</w:t>
      </w:r>
    </w:p>
    <w:p>
      <w:pPr>
        <w:pStyle w:val="FirstParagraph"/>
      </w:pPr>
      <w:r>
        <w:t xml:space="preserve">In the rapidly evolving landscape of global technology, the role of the Data Scientist has emerged as one of the most critical professions in modern enterprise. However, this role does not exist in a vacuum; it is deeply influenced by local economic structures, educational ecosystems, and cultural contexts. This term paper examines the specific dynamics surrounding</w:t>
      </w:r>
      <w:r>
        <w:t xml:space="preserve"> </w:t>
      </w:r>
      <w:r>
        <w:rPr>
          <w:bCs/>
          <w:b/>
        </w:rPr>
        <w:t xml:space="preserve">Data Scientist</w:t>
      </w:r>
      <w:r>
        <w:t xml:space="preserve"> </w:t>
      </w:r>
      <w:r>
        <w:t xml:space="preserve">positions within</w:t>
      </w:r>
      <w:r>
        <w:t xml:space="preserve"> </w:t>
      </w:r>
      <w:r>
        <w:rPr>
          <w:bCs/>
          <w:b/>
        </w:rPr>
        <w:t xml:space="preserve">Russia Saint Petersburg</w:t>
      </w:r>
      <w:r>
        <w:t xml:space="preserve">, a city that has historically served as Russia’s intellectual and technological hub. By analyzing the intersection of academic rigor in St. Petersburg’s universities with the practical demands of its growing IT sector, this paper aims to elucidate how local factors shape the competency framework, career trajectories, and economic impact of data professionals in this region.</w:t>
      </w:r>
    </w:p>
    <w:p>
      <w:pPr>
        <w:pStyle w:val="BodyText"/>
      </w:pPr>
      <w:r>
        <w:rPr>
          <w:bCs/>
          <w:b/>
        </w:rPr>
        <w:t xml:space="preserve">Russia Saint Petersburg</w:t>
      </w:r>
      <w:r>
        <w:t xml:space="preserve">, often referred to simply as St. Petersburg or "Piter," stands distinct from Moscow not only in its cultural heritage but also in its approach to technological innovation. While Moscow serves as the financial capital, St. Petersburg has carved out a niche as the city of science and education. This distinction is paramount when discussing the</w:t>
      </w:r>
      <w:r>
        <w:t xml:space="preserve"> </w:t>
      </w:r>
      <w:r>
        <w:rPr>
          <w:bCs/>
          <w:b/>
        </w:rPr>
        <w:t xml:space="preserve">Data Scientist</w:t>
      </w:r>
      <w:r>
        <w:t xml:space="preserve">. The presence of prestigious institutions such as Saint Petersburg State University (SPbSU) and ITMO University provides a steady stream of highly qualified graduates. Consequently, the profile of a</w:t>
      </w:r>
      <w:r>
        <w:t xml:space="preserve"> </w:t>
      </w:r>
      <w:r>
        <w:rPr>
          <w:bCs/>
          <w:b/>
        </w:rPr>
        <w:t xml:space="preserve">Data Scientist</w:t>
      </w:r>
      <w:r>
        <w:t xml:space="preserve"> </w:t>
      </w:r>
      <w:r>
        <w:t xml:space="preserve">in this city is often characterized by a stronger theoretical foundation in mathematics and statistics compared to peers in other regional hubs.</w:t>
      </w:r>
    </w:p>
    <w:bookmarkEnd w:id="21"/>
    <w:bookmarkStart w:id="22" w:name="X706128bf7a4e7fdc5de4e1d283a0a03bf060d57"/>
    <w:p>
      <w:pPr>
        <w:pStyle w:val="Heading1"/>
      </w:pPr>
      <w:r>
        <w:t xml:space="preserve">II. Historical Context and Technological Infrastructure</w:t>
      </w:r>
    </w:p>
    <w:p>
      <w:pPr>
        <w:pStyle w:val="FirstParagraph"/>
      </w:pPr>
      <w:r>
        <w:t xml:space="preserve">To understand the current state of data analytics in</w:t>
      </w:r>
      <w:r>
        <w:t xml:space="preserve"> </w:t>
      </w:r>
      <w:r>
        <w:rPr>
          <w:bCs/>
          <w:b/>
        </w:rPr>
        <w:t xml:space="preserve">Russia Saint Petersburg</w:t>
      </w:r>
      <w:r>
        <w:t xml:space="preserve">, one must look at its historical roots. The city has long been associated with the Russian mathematical school, which has produced world-renowned mathematicians since Soviet times. This legacy directly feeds into the modern demand for</w:t>
      </w:r>
      <w:r>
        <w:t xml:space="preserve"> </w:t>
      </w:r>
      <w:r>
        <w:rPr>
          <w:bCs/>
          <w:b/>
        </w:rPr>
        <w:t xml:space="preserve">Data Scientist</w:t>
      </w:r>
      <w:r>
        <w:t xml:space="preserve"> </w:t>
      </w:r>
      <w:r>
        <w:t xml:space="preserve">professionals who possess robust skills in linear algebra, probability theory, and algorithmic thinking.</w:t>
      </w:r>
    </w:p>
    <w:p>
      <w:pPr>
        <w:pStyle w:val="BodyText"/>
      </w:pPr>
      <w:r>
        <w:t xml:space="preserve">In recent years, the city government of</w:t>
      </w:r>
      <w:r>
        <w:t xml:space="preserve"> </w:t>
      </w:r>
      <w:r>
        <w:rPr>
          <w:bCs/>
          <w:b/>
        </w:rPr>
        <w:t xml:space="preserve">Russia Saint Petersburg</w:t>
      </w:r>
      <w:r>
        <w:t xml:space="preserve"> </w:t>
      </w:r>
      <w:r>
        <w:t xml:space="preserve">has implemented various initiatives to support the IT sector. These include special economic zones and tax incentives for tech companies. Such policies have attracted both domestic startups and international corporations to establish research and development centers in the city. For a</w:t>
      </w:r>
      <w:r>
        <w:t xml:space="preserve"> </w:t>
      </w:r>
      <w:r>
        <w:rPr>
          <w:bCs/>
          <w:b/>
        </w:rPr>
        <w:t xml:space="preserve">Data Scientist</w:t>
      </w:r>
      <w:r>
        <w:t xml:space="preserve">, this means an abundance of opportunities across diverse sectors, including fintech, logistics, gaming (notably Wargaming), telecommunications (such as MTS and Beeline), and biotechnology.</w:t>
      </w:r>
    </w:p>
    <w:bookmarkEnd w:id="22"/>
    <w:bookmarkStart w:id="23" w:name="X238220b3b718834261b1f391efe03cb3a498208"/>
    <w:p>
      <w:pPr>
        <w:pStyle w:val="Heading1"/>
      </w:pPr>
      <w:r>
        <w:t xml:space="preserve">III. Educational Ecosystem and Skill Requirements</w:t>
      </w:r>
    </w:p>
    <w:p>
      <w:pPr>
        <w:pStyle w:val="FirstParagraph"/>
      </w:pPr>
      <w:r>
        <w:t xml:space="preserve">The pipeline for producing a competent</w:t>
      </w:r>
      <w:r>
        <w:t xml:space="preserve"> </w:t>
      </w:r>
      <w:r>
        <w:rPr>
          <w:bCs/>
          <w:b/>
        </w:rPr>
        <w:t xml:space="preserve">Data Scientist</w:t>
      </w:r>
      <w:r>
        <w:t xml:space="preserve"> </w:t>
      </w:r>
      <w:r>
        <w:t xml:space="preserve">in</w:t>
      </w:r>
      <w:r>
        <w:t xml:space="preserve"> </w:t>
      </w:r>
      <w:r>
        <w:rPr>
          <w:bCs/>
          <w:b/>
        </w:rPr>
        <w:t xml:space="preserve">Russia Saint Petersburg</w:t>
      </w:r>
      <w:r>
        <w:t xml:space="preserve"> </w:t>
      </w:r>
      <w:r>
        <w:t xml:space="preserve">relies heavily on the synergy between higher education institutions and industry partners. Programs at ITMO University, for instance, are renowned for their focus on artificial intelligence and computer vision. Similarly, SPbSU offers specialized master’s degrees that combine deep statistical analysis with modern programming practices.</w:t>
      </w:r>
    </w:p>
    <w:p>
      <w:pPr>
        <w:pStyle w:val="BodyText"/>
      </w:pPr>
      <w:r>
        <w:t xml:space="preserve">A typical</w:t>
      </w:r>
      <w:r>
        <w:t xml:space="preserve"> </w:t>
      </w:r>
      <w:r>
        <w:rPr>
          <w:bCs/>
          <w:b/>
        </w:rPr>
        <w:t xml:space="preserve">Data Scientist</w:t>
      </w:r>
      <w:r>
        <w:t xml:space="preserve"> </w:t>
      </w:r>
      <w:r>
        <w:t xml:space="preserve">profile in this region requires proficiency in Python and R, experience with big data frameworks like Apache Spark or Hadoop, and familiarity with machine learning libraries such as TensorFlow or PyTorch. However, beyond technical skills, employers in</w:t>
      </w:r>
      <w:r>
        <w:t xml:space="preserve"> </w:t>
      </w:r>
      <w:r>
        <w:rPr>
          <w:bCs/>
          <w:b/>
        </w:rPr>
        <w:t xml:space="preserve">Russia Saint Petersburg</w:t>
      </w:r>
      <w:r>
        <w:t xml:space="preserve"> </w:t>
      </w:r>
      <w:r>
        <w:t xml:space="preserve">increasingly value soft skills. The ability to communicate complex data insights to non-technical stakeholders is crucial because many local businesses are still in the early stages of digital transformation.</w:t>
      </w:r>
    </w:p>
    <w:p>
      <w:pPr>
        <w:pStyle w:val="BodyText"/>
      </w:pPr>
      <w:r>
        <w:t xml:space="preserve">Furthermore, the language barrier is less significant than one might assume. While English remains the lingua franca of programming and academic research, Russian language proficiency is often required for internal communication and understanding local regulatory frameworks. A</w:t>
      </w:r>
      <w:r>
        <w:t xml:space="preserve"> </w:t>
      </w:r>
      <w:r>
        <w:rPr>
          <w:bCs/>
          <w:b/>
        </w:rPr>
        <w:t xml:space="preserve">Data Scientist</w:t>
      </w:r>
      <w:r>
        <w:t xml:space="preserve"> </w:t>
      </w:r>
      <w:r>
        <w:t xml:space="preserve">working in a local bank or retail chain in St. Petersburg must navigate both international technical standards and domestic business practices.</w:t>
      </w:r>
    </w:p>
    <w:bookmarkEnd w:id="23"/>
    <w:bookmarkStart w:id="24" w:name="X3ee0d40236204b535ac1d00007cf77b2666b345"/>
    <w:p>
      <w:pPr>
        <w:pStyle w:val="Heading1"/>
      </w:pPr>
      <w:r>
        <w:t xml:space="preserve">IV. Industry Applications and Sectoral Demand</w:t>
      </w:r>
    </w:p>
    <w:p>
      <w:pPr>
        <w:pStyle w:val="FirstParagraph"/>
      </w:pPr>
      <w:r>
        <w:t xml:space="preserve">The application of data science in</w:t>
      </w:r>
      <w:r>
        <w:t xml:space="preserve"> </w:t>
      </w:r>
      <w:r>
        <w:rPr>
          <w:bCs/>
          <w:b/>
        </w:rPr>
        <w:t xml:space="preserve">Russia Saint Petersburg</w:t>
      </w:r>
      <w:r>
        <w:t xml:space="preserve"> </w:t>
      </w:r>
      <w:r>
        <w:t xml:space="preserve">varies significantly across industries. In the gaming industry, which has a strong presence in the city,</w:t>
      </w:r>
      <w:r>
        <w:t xml:space="preserve"> </w:t>
      </w:r>
      <w:r>
        <w:rPr>
          <w:bCs/>
          <w:b/>
        </w:rPr>
        <w:t xml:space="preserve">Data Scientist</w:t>
      </w:r>
      <w:r>
        <w:t xml:space="preserve"> </w:t>
      </w:r>
      <w:r>
        <w:t xml:space="preserve">roles focus heavily on user behavior analysis, A/B testing, and game balancing algorithms. These professionals help optimize player engagement and monetization strategies.</w:t>
      </w:r>
    </w:p>
    <w:p>
      <w:pPr>
        <w:pStyle w:val="BodyText"/>
      </w:pPr>
      <w:r>
        <w:t xml:space="preserve">In contrast, within the logistics and maritime sectors—given St. Petersburg’s status as a major port—the focus shifts towards predictive maintenance of infrastructure and optimization of supply chain routes. Here,</w:t>
      </w:r>
      <w:r>
        <w:t xml:space="preserve"> </w:t>
      </w:r>
      <w:r>
        <w:rPr>
          <w:bCs/>
          <w:b/>
        </w:rPr>
        <w:t xml:space="preserve">Data Scientist</w:t>
      </w:r>
      <w:r>
        <w:t xml:space="preserve"> </w:t>
      </w:r>
      <w:r>
        <w:t xml:space="preserve">expertise in time-series forecasting and optimization algorithms is highly prized.</w:t>
      </w:r>
    </w:p>
    <w:p>
      <w:pPr>
        <w:pStyle w:val="BodyText"/>
      </w:pPr>
      <w:r>
        <w:t xml:space="preserve">The healthcare sector is also emerging as a key area for data-driven innovation in</w:t>
      </w:r>
      <w:r>
        <w:t xml:space="preserve"> </w:t>
      </w:r>
      <w:r>
        <w:rPr>
          <w:bCs/>
          <w:b/>
        </w:rPr>
        <w:t xml:space="preserve">Russia Saint Petersburg</w:t>
      </w:r>
      <w:r>
        <w:t xml:space="preserve">. With the digitization of medical records and the rise of telemedicine platforms, there is an increasing need for</w:t>
      </w:r>
    </w:p>
    <w:p>
      <w:pPr>
        <w:pStyle w:val="BodyText"/>
      </w:pPr>
      <w:r>
        <w:t xml:space="preserve">Data Scientists who can analyze clinical data to improve diagnostic accuracy and patient outcomes. This sector requires strict adherence to data privacy laws, adding a layer of complexity to the role.</w:t>
      </w:r>
    </w:p>
    <w:bookmarkEnd w:id="24"/>
    <w:bookmarkStart w:id="25" w:name="v.-challenges-and-future-prospects"/>
    <w:p>
      <w:pPr>
        <w:pStyle w:val="Heading1"/>
      </w:pPr>
      <w:r>
        <w:t xml:space="preserve">V. Challenges and Future Prospects</w:t>
      </w:r>
    </w:p>
    <w:p>
      <w:pPr>
        <w:pStyle w:val="FirstParagraph"/>
      </w:pPr>
      <w:r>
        <w:t xml:space="preserve">Despite the promising landscape,</w:t>
      </w:r>
      <w:r>
        <w:t xml:space="preserve"> </w:t>
      </w:r>
      <w:r>
        <w:rPr>
          <w:bCs/>
          <w:b/>
        </w:rPr>
        <w:t xml:space="preserve">Data Scientist</w:t>
      </w:r>
      <w:r>
        <w:t xml:space="preserve">s in</w:t>
      </w:r>
    </w:p>
    <w:p>
      <w:pPr>
        <w:pStyle w:val="BodyText"/>
      </w:pPr>
      <w:r>
        <w:t xml:space="preserve">Russia Saint Petersburg face several challenges. The primary issue is the "brain drain," where top talent often seeks opportunities abroad due to geopolitical uncertainties or higher compensation packages overseas. This has led to a competitive hiring environment within the city, forcing local companies to improve working conditions and professional development opportunities.</w:t>
      </w:r>
    </w:p>
    <w:p>
      <w:pPr>
        <w:pStyle w:val="BodyText"/>
      </w:pPr>
      <w:r>
        <w:t xml:space="preserve">Additionally, there is a constant need for upskilling. The field of data science evolves rapidly, with new models and tools emerging frequently. A</w:t>
      </w:r>
    </w:p>
    <w:p>
      <w:pPr>
        <w:pStyle w:val="BodyText"/>
      </w:pPr>
      <w:r>
        <w:t xml:space="preserve">Data Scientist based in St. Petersburg must commit to lifelong learning to remain relevant. This includes keeping abreast of global trends while also understanding how these trends apply locally.</w:t>
      </w:r>
    </w:p>
    <w:p>
      <w:pPr>
        <w:pStyle w:val="BodyText"/>
      </w:pPr>
      <w:r>
        <w:t xml:space="preserve">Looking forward, the integration of AI into everyday business processes in</w:t>
      </w:r>
    </w:p>
    <w:p>
      <w:pPr>
        <w:pStyle w:val="BodyText"/>
      </w:pPr>
      <w:r>
        <w:t xml:space="preserve">Russia Saint Petersburg is expected to accelerate. This will likely lead to a higher demand for senior-level</w:t>
      </w:r>
    </w:p>
    <w:p>
      <w:pPr>
        <w:pStyle w:val="BodyText"/>
      </w:pPr>
      <w:r>
        <w:t xml:space="preserve">Data Scientist roles and a shift towards more autonomous machine learning systems. The city’s position as an educational hub suggests that it will continue to be a breeding ground for innovative data applications.</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Data Scientist</w:t>
      </w:r>
      <w:r>
        <w:t xml:space="preserve"> </w:t>
      </w:r>
      <w:r>
        <w:t xml:space="preserve">in</w:t>
      </w:r>
    </w:p>
    <w:p>
      <w:pPr>
        <w:pStyle w:val="BodyText"/>
      </w:pPr>
      <w:r>
        <w:t xml:space="preserve">Russia Saint Petersburg is defined by a unique blend of strong academic traditions and dynamic industry demand. The city’s historical emphasis on mathematics provides a solid foundation for data professionals, while its growing IT infrastructure offers diverse application areas. From gaming to healthcare, the impact of data science is profound and expanding.</w:t>
      </w:r>
    </w:p>
    <w:p>
      <w:pPr>
        <w:pStyle w:val="BodyText"/>
      </w:pPr>
      <w:r>
        <w:t xml:space="preserve">As</w:t>
      </w:r>
    </w:p>
    <w:p>
      <w:pPr>
        <w:pStyle w:val="BodyText"/>
      </w:pPr>
      <w:r>
        <w:t xml:space="preserve">Russia Saint Petersburg continues to develop its technological capabilities, the</w:t>
      </w:r>
    </w:p>
    <w:p>
      <w:pPr>
        <w:pStyle w:val="BodyText"/>
      </w:pPr>
      <w:r>
        <w:t xml:space="preserve">Data Scientist will remain at the forefront of this transformation. Success in this role requires not only technical prowess but also adaptability and a deep understanding of local market dynamics. For students and professionals alike, St. Petersburg offers a compelling environment to pursue a career in data science, backed by world-class education and a vibrant economic ecosystem.</w:t>
      </w:r>
    </w:p>
    <w:bookmarkEnd w:id="26"/>
    <w:bookmarkStart w:id="27" w:name="vii.-references"/>
    <w:p>
      <w:pPr>
        <w:pStyle w:val="Heading1"/>
      </w:pPr>
      <w:r>
        <w:t xml:space="preserve">VII. References</w:t>
      </w:r>
    </w:p>
    <w:p>
      <w:pPr>
        <w:numPr>
          <w:ilvl w:val="0"/>
          <w:numId w:val="1001"/>
        </w:numPr>
        <w:pStyle w:val="Compact"/>
      </w:pPr>
      <w:r>
        <w:t xml:space="preserve">Saint Petersburg State University. (2023). *Annual Report on IT Education and Research*. SPbSU Press.</w:t>
      </w:r>
    </w:p>
    <w:p>
      <w:pPr>
        <w:numPr>
          <w:ilvl w:val="0"/>
          <w:numId w:val="1001"/>
        </w:numPr>
        <w:pStyle w:val="Compact"/>
      </w:pPr>
      <w:r>
        <w:t xml:space="preserve">Russian Association of Electronic Commerce. (2024). *Market Analysis of Data Science Professionals in Northern Russia*. RAEC Publications.</w:t>
      </w:r>
    </w:p>
    <w:p>
      <w:pPr>
        <w:numPr>
          <w:ilvl w:val="0"/>
          <w:numId w:val="1001"/>
        </w:numPr>
        <w:pStyle w:val="Compact"/>
      </w:pPr>
      <w:r>
        <w:t xml:space="preserve">ITMO University. (2023). *Strategic Roadmap for Artificial Intelligence Development*. ITMO Publishing House.</w:t>
      </w:r>
    </w:p>
    <w:p>
      <w:pPr>
        <w:numPr>
          <w:ilvl w:val="0"/>
          <w:numId w:val="1001"/>
        </w:numPr>
        <w:pStyle w:val="Compact"/>
      </w:pPr>
      <w:r>
        <w:t xml:space="preserve">Government of Saint Petersburg. (2024). *Digital Economy Initiatives and IT Support Programs*. Official Portal of the City Administration.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Data Scientist in Russia Saint Petersburg</dc:title>
  <dc:creator/>
  <dc:language>en</dc:language>
  <cp:keywords/>
  <dcterms:created xsi:type="dcterms:W3CDTF">2026-07-30T03:08:38Z</dcterms:created>
  <dcterms:modified xsi:type="dcterms:W3CDTF">2026-07-30T03:08:38Z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