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term-paper"/>
    <w:p>
      <w:pPr>
        <w:pStyle w:val="Heading1"/>
      </w:pPr>
      <w:r>
        <w:t xml:space="preserve">Term Paper</w:t>
      </w:r>
    </w:p>
    <w:bookmarkStart w:id="20" w:name="X209ce41341e79546fb41f1ae1cc614f4a415d1e"/>
    <w:p>
      <w:pPr>
        <w:pStyle w:val="Heading3"/>
      </w:pPr>
      <w:r>
        <w:t xml:space="preserve">Strategic Analysis of the Data Scientist Role in the Technological Ecosystem of South Korea Seoul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Advanced Data Analytics and Regional Economic Development</w:t>
      </w:r>
    </w:p>
    <w:bookmarkEnd w:id="20"/>
    <w:bookmarkStart w:id="21" w:name="i.-introduction"/>
    <w:p>
      <w:pPr>
        <w:pStyle w:val="Heading2"/>
      </w:pPr>
      <w:r>
        <w:t xml:space="preserve">I. Introduction</w:t>
      </w:r>
    </w:p>
    <w:p>
      <w:pPr>
        <w:pStyle w:val="FirstParagraph"/>
      </w:pPr>
      <w:r>
        <w:t xml:space="preserve">In the rapidly evolving landscape of the global digital economy, data has emerged as the new oil, powering innovation across industries. However, raw data is devoid of value until it is interpreted by skilled professionals. Among these professionals, the</w:t>
      </w:r>
      <w:r>
        <w:t xml:space="preserve"> </w:t>
      </w:r>
      <w:r>
        <w:rPr>
          <w:bCs/>
          <w:b/>
        </w:rPr>
        <w:t xml:space="preserve">Data Scientist</w:t>
      </w:r>
      <w:r>
        <w:t xml:space="preserve"> </w:t>
      </w:r>
      <w:r>
        <w:t xml:space="preserve">stands out as a pivotal figure capable of transforming complex datasets into actionable strategic insights. This term paper aims to analyze the critical role of the Data Scientist within a specific and highly dynamic context:</w:t>
      </w:r>
      <w:r>
        <w:t xml:space="preserve"> </w:t>
      </w:r>
      <w:r>
        <w:rPr>
          <w:bCs/>
          <w:b/>
        </w:rPr>
        <w:t xml:space="preserve">South Korea Seoul</w:t>
      </w:r>
      <w:r>
        <w:t xml:space="preserve">. As one of Asia's most technologically advanced metropolitan areas, Seoul presents a unique ecosystem where traditional manufacturing meets cutting-edge artificial intelligence (AI) and big data analytics.</w:t>
      </w:r>
    </w:p>
    <w:p>
      <w:pPr>
        <w:pStyle w:val="BodyText"/>
      </w:pPr>
      <w:r>
        <w:t xml:space="preserve">The objective of this analysis is to elucidate why the integration of Data Science expertise is not merely an optional enhancement but a fundamental necessity for economic growth and societal advancement in</w:t>
      </w:r>
      <w:r>
        <w:t xml:space="preserve"> </w:t>
      </w:r>
      <w:r>
        <w:rPr>
          <w:bCs/>
          <w:b/>
        </w:rPr>
        <w:t xml:space="preserve">South Korea Seoul</w:t>
      </w:r>
      <w:r>
        <w:t xml:space="preserve">. By examining the technological infrastructure, government policies, and industrial demands specific to this region, we will demonstrate how the</w:t>
      </w:r>
      <w:r>
        <w:t xml:space="preserve"> </w:t>
      </w:r>
      <w:r>
        <w:rPr>
          <w:bCs/>
          <w:b/>
        </w:rPr>
        <w:t xml:space="preserve">Data Scientist</w:t>
      </w:r>
      <w:r>
        <w:t xml:space="preserve"> </w:t>
      </w:r>
      <w:r>
        <w:t xml:space="preserve">acts as a catalyst for innovation. Furthermore, this paper will address the challenges faced by professionals in this sector within the unique cultural and regulatory environment of</w:t>
      </w:r>
      <w:r>
        <w:t xml:space="preserve"> </w:t>
      </w:r>
      <w:r>
        <w:rPr>
          <w:bCs/>
          <w:b/>
        </w:rPr>
        <w:t xml:space="preserve">South Korea Seoul</w:t>
      </w:r>
      <w:r>
        <w:t xml:space="preserve">, providing a comprehensive overview of current trends and future projections.</w:t>
      </w:r>
    </w:p>
    <w:bookmarkEnd w:id="21"/>
    <w:bookmarkStart w:id="24" w:name="X1d536af508f6eaae37462c5b5c8c265639bcdb9"/>
    <w:p>
      <w:pPr>
        <w:pStyle w:val="Heading2"/>
      </w:pPr>
      <w:r>
        <w:t xml:space="preserve">II. The Technological Ecosystem of South Korea Seoul</w:t>
      </w:r>
    </w:p>
    <w:bookmarkStart w:id="22" w:name="X683548784e42448679d840bd05e497b3f16145b"/>
    <w:p>
      <w:pPr>
        <w:pStyle w:val="Heading3"/>
      </w:pPr>
      <w:r>
        <w:t xml:space="preserve">A. Infrastructure as a Foundation for Data Science</w:t>
      </w:r>
    </w:p>
    <w:p>
      <w:pPr>
        <w:pStyle w:val="FirstParagraph"/>
      </w:pPr>
      <w:r>
        <w:rPr>
          <w:bCs/>
          <w:b/>
        </w:rPr>
        <w:t xml:space="preserve">South Korea Seoul</w:t>
      </w:r>
      <w:r>
        <w:t xml:space="preserve">, the capital city of the Republic of Korea, is widely recognized globally as one of the most digitally connected cities on the planet. With some of the fastest internet speeds and highest smartphone penetration rates in history,</w:t>
      </w:r>
      <w:r>
        <w:t xml:space="preserve"> </w:t>
      </w:r>
      <w:r>
        <w:rPr>
          <w:bCs/>
          <w:b/>
        </w:rPr>
        <w:t xml:space="preserve">South Korea Seoul</w:t>
      </w:r>
      <w:r>
        <w:t xml:space="preserve"> </w:t>
      </w:r>
      <w:r>
        <w:t xml:space="preserve">generates an unprecedented volume of data daily. This infrastructure serves as fertile ground for Big Data initiatives. The city’s extensive network of IoT (Internet of Things) sensors, integrated public transportation systems, and smart city initiatives create a continuous flow of information that requires sophisticated analysis to manage efficiently.</w:t>
      </w:r>
    </w:p>
    <w:p>
      <w:pPr>
        <w:pStyle w:val="BodyText"/>
      </w:pPr>
      <w:r>
        <w:t xml:space="preserve">In this context, the role of the</w:t>
      </w:r>
      <w:r>
        <w:t xml:space="preserve"> </w:t>
      </w:r>
      <w:r>
        <w:rPr>
          <w:bCs/>
          <w:b/>
        </w:rPr>
        <w:t xml:space="preserve">Data Scientist</w:t>
      </w:r>
      <w:r>
        <w:t xml:space="preserve"> </w:t>
      </w:r>
      <w:r>
        <w:t xml:space="preserve">is magnified. Unlike in regions with less developed digital infrastructure, where data collection may be sporadic or limited, professionals in</w:t>
      </w:r>
      <w:r>
        <w:t xml:space="preserve"> </w:t>
      </w:r>
      <w:r>
        <w:rPr>
          <w:bCs/>
          <w:b/>
        </w:rPr>
        <w:t xml:space="preserve">South Korea Seoul</w:t>
      </w:r>
      <w:r>
        <w:t xml:space="preserve"> </w:t>
      </w:r>
      <w:r>
        <w:t xml:space="preserve">deal with high-velocity and high-volume datasets. This necessitates advanced skills in real-time data processing and machine learning model deployment to ensure that the city’s smart services—such as traffic management systems like "Seoul Smart 911"—function optimally.</w:t>
      </w:r>
    </w:p>
    <w:bookmarkEnd w:id="22"/>
    <w:bookmarkStart w:id="23" w:name="X40fb0fe1547c7a5ec667ab4bcdc45d74369bced"/>
    <w:p>
      <w:pPr>
        <w:pStyle w:val="Heading3"/>
      </w:pPr>
      <w:r>
        <w:t xml:space="preserve">B. Government Initiatives and Policy Support</w:t>
      </w:r>
    </w:p>
    <w:p>
      <w:pPr>
        <w:pStyle w:val="FirstParagraph"/>
      </w:pPr>
      <w:r>
        <w:t xml:space="preserve">The South Korean government, particularly through its municipal administration in</w:t>
      </w:r>
      <w:r>
        <w:t xml:space="preserve"> </w:t>
      </w:r>
      <w:r>
        <w:rPr>
          <w:bCs/>
          <w:b/>
        </w:rPr>
        <w:t xml:space="preserve">South Korea Seoul</w:t>
      </w:r>
      <w:r>
        <w:t xml:space="preserve">, has aggressively promoted the adoption of data-driven decision-making. Initiatives such as the "Data 3.0" policy aim to shift from merely collecting data to actively using it for public value creation. The establishment of open data platforms by</w:t>
      </w:r>
      <w:r>
        <w:t xml:space="preserve"> </w:t>
      </w:r>
      <w:r>
        <w:rPr>
          <w:bCs/>
          <w:b/>
        </w:rPr>
        <w:t xml:space="preserve">South Korea Seoul</w:t>
      </w:r>
      <w:r>
        <w:t xml:space="preserve"> </w:t>
      </w:r>
      <w:r>
        <w:t xml:space="preserve">allows private sector entities and academic institutions to access municipal datasets, fostering an ecosystem where</w:t>
      </w:r>
      <w:r>
        <w:t xml:space="preserve"> </w:t>
      </w:r>
      <w:r>
        <w:rPr>
          <w:bCs/>
          <w:b/>
        </w:rPr>
        <w:t xml:space="preserve">Data Scientist</w:t>
      </w:r>
      <w:r>
        <w:t xml:space="preserve"> </w:t>
      </w:r>
      <w:r>
        <w:t xml:space="preserve">talents can innovate without the initial barrier of high-cost data acquisition.</w:t>
      </w:r>
    </w:p>
    <w:p>
      <w:pPr>
        <w:pStyle w:val="BodyText"/>
      </w:pPr>
      <w:r>
        <w:t xml:space="preserve">This governmental push has created a surge in demand for qualified personnel. The government actively collaborates with universities in</w:t>
      </w:r>
      <w:r>
        <w:t xml:space="preserve"> </w:t>
      </w:r>
      <w:r>
        <w:rPr>
          <w:bCs/>
          <w:b/>
        </w:rPr>
        <w:t xml:space="preserve">South Korea Seoul</w:t>
      </w:r>
      <w:r>
        <w:t xml:space="preserve">, such as Seoul National University and KAIST (though located slightly outside, it heavily influences the capital region), to curricula that emphasize data science, machine learning, and statistical computing. Consequently, the pipeline of emerging Data Scientists is robust, yet highly competitive.</w:t>
      </w:r>
    </w:p>
    <w:bookmarkEnd w:id="23"/>
    <w:bookmarkEnd w:id="24"/>
    <w:bookmarkStart w:id="28" w:name="X4e5fdad1ca34e49a2b96d29696a080f3b4bccff"/>
    <w:p>
      <w:pPr>
        <w:pStyle w:val="Heading2"/>
      </w:pPr>
      <w:r>
        <w:t xml:space="preserve">III. The Role of the Data Scientist in Key Industries</w:t>
      </w:r>
    </w:p>
    <w:bookmarkStart w:id="25" w:name="a.-finance-and-fintech"/>
    <w:p>
      <w:pPr>
        <w:pStyle w:val="Heading3"/>
      </w:pPr>
      <w:r>
        <w:t xml:space="preserve">A. Finance and FinTech</w:t>
      </w:r>
    </w:p>
    <w:p>
      <w:pPr>
        <w:pStyle w:val="FirstParagraph"/>
      </w:pPr>
      <w:r>
        <w:rPr>
          <w:bCs/>
          <w:b/>
        </w:rPr>
        <w:t xml:space="preserve">South Korea Seoul</w:t>
      </w:r>
      <w:r>
        <w:t xml:space="preserve"> </w:t>
      </w:r>
      <w:r>
        <w:t xml:space="preserve">is a global hub for financial services, hosting major conglomerates (Chaebols) like Samsung and LG, alongside a thriving startup scene in fintech. In the banking sector of</w:t>
      </w:r>
      <w:r>
        <w:t xml:space="preserve"> </w:t>
      </w:r>
      <w:r>
        <w:rPr>
          <w:bCs/>
          <w:b/>
        </w:rPr>
        <w:t xml:space="preserve">South Korea Seoul</w:t>
      </w:r>
      <w:r>
        <w:t xml:space="preserve">, Data Scientists are employed to develop algorithms for credit scoring, fraud detection, and personalized investment advice. Given the high digital literacy of consumers in</w:t>
      </w:r>
      <w:r>
        <w:t xml:space="preserve"> </w:t>
      </w:r>
      <w:r>
        <w:rPr>
          <w:bCs/>
          <w:b/>
        </w:rPr>
        <w:t xml:space="preserve">South Korea Seoul</w:t>
      </w:r>
      <w:r>
        <w:t xml:space="preserve">, financial institutions rely heavily on AI-driven analytics to maintain a competitive edge. Here, the Data Scientist bridges the gap between complex mathematical models and user-friendly banking applications.</w:t>
      </w:r>
    </w:p>
    <w:bookmarkEnd w:id="25"/>
    <w:bookmarkStart w:id="26" w:name="b.-healthcare-and-life-sciences"/>
    <w:p>
      <w:pPr>
        <w:pStyle w:val="Heading3"/>
      </w:pPr>
      <w:r>
        <w:t xml:space="preserve">B. Healthcare and Life Sciences</w:t>
      </w:r>
    </w:p>
    <w:p>
      <w:pPr>
        <w:pStyle w:val="FirstParagraph"/>
      </w:pPr>
      <w:r>
        <w:t xml:space="preserve">The healthcare sector in</w:t>
      </w:r>
      <w:r>
        <w:t xml:space="preserve"> </w:t>
      </w:r>
      <w:r>
        <w:rPr>
          <w:bCs/>
          <w:b/>
        </w:rPr>
        <w:t xml:space="preserve">South Korea Seoul</w:t>
      </w:r>
      <w:r>
        <w:t xml:space="preserve"> </w:t>
      </w:r>
      <w:r>
        <w:t xml:space="preserve">is undergoing rapid digital transformation with the implementation of electronic health records (EHR) and telemedicine services, accelerated by recent global health events. Data Scientists are crucial in this transition, working to analyze patient data to predict disease outbreaks, optimize hospital resource allocation, and assist in diagnostic imaging through AI. In</w:t>
      </w:r>
      <w:r>
        <w:t xml:space="preserve"> </w:t>
      </w:r>
      <w:r>
        <w:rPr>
          <w:bCs/>
          <w:b/>
        </w:rPr>
        <w:t xml:space="preserve">South Korea Seoul</w:t>
      </w:r>
      <w:r>
        <w:t xml:space="preserve">, where the population is aging rapidly, the ability of Data Scientists to model demographic trends and healthcare needs is vital for public policy planning.</w:t>
      </w:r>
    </w:p>
    <w:bookmarkEnd w:id="26"/>
    <w:bookmarkStart w:id="27" w:name="c.-manufacturing-and-smart-factories"/>
    <w:p>
      <w:pPr>
        <w:pStyle w:val="Heading3"/>
      </w:pPr>
      <w:r>
        <w:t xml:space="preserve">C. Manufacturing and Smart Factories</w:t>
      </w:r>
    </w:p>
    <w:p>
      <w:pPr>
        <w:pStyle w:val="FirstParagraph"/>
      </w:pPr>
      <w:r>
        <w:t xml:space="preserve">While often associated with tech, South Korea’s manufacturing prowess relies heavily on Industry 4.0 principles. In</w:t>
      </w:r>
      <w:r>
        <w:t xml:space="preserve"> </w:t>
      </w:r>
      <w:r>
        <w:rPr>
          <w:bCs/>
          <w:b/>
        </w:rPr>
        <w:t xml:space="preserve">South Korea Seoul</w:t>
      </w:r>
      <w:r>
        <w:t xml:space="preserve">, even though heavy manufacturing has moved to other regions, the headquarters and R&amp;D centers of major industrial firms remain in the capital. Here, Data Scientists work on predictive maintenance models for smart factories, analyzing sensor data to prevent equipment failure before it occurs. This application of data science directly impacts productivity and reduces waste, underscoring the economic value of these roles.</w:t>
      </w:r>
    </w:p>
    <w:bookmarkEnd w:id="27"/>
    <w:bookmarkEnd w:id="28"/>
    <w:bookmarkStart w:id="29" w:name="Xaaa394ad4d40f7888a5a2d98d63e037830ee756"/>
    <w:p>
      <w:pPr>
        <w:pStyle w:val="Heading2"/>
      </w:pPr>
      <w:r>
        <w:t xml:space="preserve">IV. Challenges and Cultural Considerations</w:t>
      </w:r>
    </w:p>
    <w:p>
      <w:pPr>
        <w:pStyle w:val="FirstParagraph"/>
      </w:pPr>
      <w:r>
        <w:t xml:space="preserve">Despite the high demand for Data Scientists in</w:t>
      </w:r>
      <w:r>
        <w:t xml:space="preserve"> </w:t>
      </w:r>
      <w:r>
        <w:rPr>
          <w:bCs/>
          <w:b/>
        </w:rPr>
        <w:t xml:space="preserve">South Korea Seoul</w:t>
      </w:r>
      <w:r>
        <w:t xml:space="preserve">, several challenges persist. Firstly, there is a significant skills gap; while many graduates possess theoretical knowledge, practical experience with big data tools (such as Hadoop or Spark) and cloud computing platforms remains scarce. Secondly, the work culture in</w:t>
      </w:r>
      <w:r>
        <w:t xml:space="preserve"> </w:t>
      </w:r>
      <w:r>
        <w:rPr>
          <w:bCs/>
          <w:b/>
        </w:rPr>
        <w:t xml:space="preserve">South Korea Seoul</w:t>
      </w:r>
      <w:r>
        <w:t xml:space="preserve">, characterized by long hours and hierarchical structures, can sometimes stifle the collaborative and experimental nature required for effective data science projects.</w:t>
      </w:r>
    </w:p>
    <w:p>
      <w:pPr>
        <w:pStyle w:val="BodyText"/>
      </w:pPr>
      <w:r>
        <w:t xml:space="preserve">Furthermore, data privacy regulations have become increasingly strict in</w:t>
      </w:r>
      <w:r>
        <w:t xml:space="preserve"> </w:t>
      </w:r>
      <w:r>
        <w:rPr>
          <w:bCs/>
          <w:b/>
        </w:rPr>
        <w:t xml:space="preserve">South Korea Seoul</w:t>
      </w:r>
      <w:r>
        <w:t xml:space="preserve">, aligned with global standards like GDPR. Data Scientists must not only be proficient in coding but also well-versed in ethical AI and legal compliance. The ability to navigate these regulatory landscapes while extracting value from data is a distinguishing feature of senior professionals in the field.</w:t>
      </w:r>
    </w:p>
    <w:bookmarkEnd w:id="29"/>
    <w:bookmarkStart w:id="30" w:name="v.-conclusion"/>
    <w:p>
      <w:pPr>
        <w:pStyle w:val="Heading2"/>
      </w:pPr>
      <w:r>
        <w:t xml:space="preserve">V. Conclusion</w:t>
      </w:r>
    </w:p>
    <w:p>
      <w:pPr>
        <w:pStyle w:val="FirstParagraph"/>
      </w:pPr>
      <w:r>
        <w:t xml:space="preserve">In conclusion, the Data Scientist plays an indispensable role in the technological and economic fabric of</w:t>
      </w:r>
      <w:r>
        <w:t xml:space="preserve"> </w:t>
      </w:r>
      <w:r>
        <w:rPr>
          <w:bCs/>
          <w:b/>
        </w:rPr>
        <w:t xml:space="preserve">South Korea Seoul</w:t>
      </w:r>
      <w:r>
        <w:t xml:space="preserve">. From optimizing smart city infrastructure to driving innovations in finance, healthcare, and manufacturing, these professionals translate vast amounts of data into strategic assets. The unique environment of</w:t>
      </w:r>
      <w:r>
        <w:t xml:space="preserve"> </w:t>
      </w:r>
      <w:r>
        <w:rPr>
          <w:bCs/>
          <w:b/>
        </w:rPr>
        <w:t xml:space="preserve">South Korea Seoul</w:t>
      </w:r>
      <w:r>
        <w:t xml:space="preserve">, with its advanced infrastructure and supportive government policies, provides a fertile ground for the profession to thrive.</w:t>
      </w:r>
    </w:p>
    <w:p>
      <w:pPr>
        <w:pStyle w:val="BodyText"/>
      </w:pPr>
      <w:r>
        <w:t xml:space="preserve">However, realizing the full potential of this role requires addressing current challenges regarding skill gaps and work culture. For policymakers and business leaders in</w:t>
      </w:r>
      <w:r>
        <w:t xml:space="preserve"> </w:t>
      </w:r>
      <w:r>
        <w:rPr>
          <w:bCs/>
          <w:b/>
        </w:rPr>
        <w:t xml:space="preserve">South Korea Seoul</w:t>
      </w:r>
      <w:r>
        <w:t xml:space="preserve">, investing in continuous education, fostering a collaborative work environment, and ensuring ethical data practices will be essential. As the world continues to digitize, the strategic importance of the Data Scientist in</w:t>
      </w:r>
      <w:r>
        <w:t xml:space="preserve"> </w:t>
      </w:r>
      <w:r>
        <w:rPr>
          <w:bCs/>
          <w:b/>
        </w:rPr>
        <w:t xml:space="preserve">South Korea Seoul</w:t>
      </w:r>
      <w:r>
        <w:t xml:space="preserve"> </w:t>
      </w:r>
      <w:r>
        <w:t xml:space="preserve">will only grow, cementing their status as key architects of the region's future prosperity.</w:t>
      </w:r>
    </w:p>
    <w:bookmarkEnd w:id="30"/>
    <w:bookmarkStart w:id="31" w:name="vi.-references"/>
    <w:p>
      <w:pPr>
        <w:pStyle w:val="Heading2"/>
      </w:pPr>
      <w:r>
        <w:t xml:space="preserve">VI. References</w:t>
      </w:r>
    </w:p>
    <w:p>
      <w:pPr>
        <w:numPr>
          <w:ilvl w:val="0"/>
          <w:numId w:val="1001"/>
        </w:numPr>
        <w:pStyle w:val="Compact"/>
      </w:pPr>
      <w:r>
        <w:t xml:space="preserve">Korea Internet &amp; Security Agency. (2023). "National Statistics on Internet Usage." Seoul: KISA.</w:t>
      </w:r>
    </w:p>
    <w:p>
      <w:pPr>
        <w:numPr>
          <w:ilvl w:val="0"/>
          <w:numId w:val="1001"/>
        </w:numPr>
        <w:pStyle w:val="Compact"/>
      </w:pPr>
      <w:r>
        <w:t xml:space="preserve">Lee, J., &amp; Kim, H. (2022). "The Impact of AI and Big Data on South Korea's Economic Growth." Journal of Asian Economics, 45(3), 112-130.</w:t>
      </w:r>
    </w:p>
    <w:p>
      <w:pPr>
        <w:numPr>
          <w:ilvl w:val="0"/>
          <w:numId w:val="1001"/>
        </w:numPr>
        <w:pStyle w:val="Compact"/>
      </w:pPr>
      <w:r>
        <w:t xml:space="preserve">Municipality of Seoul. (2023). "Seoul Smart City Strategic Plan: Data-Driven Governance." Seoul: Government of Seoul.</w:t>
      </w:r>
    </w:p>
    <w:p>
      <w:pPr>
        <w:numPr>
          <w:ilvl w:val="0"/>
          <w:numId w:val="1001"/>
        </w:numPr>
        <w:pStyle w:val="Compact"/>
      </w:pPr>
      <w:r>
        <w:t xml:space="preserve">National Information Society Agency. (2024). "Trends in Data Scientist Employment in the Greater Seoul Area." NIA Reports, 18(1),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Data Scientist in South Korea Seoul</dc:title>
  <dc:creator/>
  <dc:language>en</dc:language>
  <cp:keywords/>
  <dcterms:created xsi:type="dcterms:W3CDTF">2026-07-29T04:09:09Z</dcterms:created>
  <dcterms:modified xsi:type="dcterms:W3CDTF">2026-07-29T04:09:09Z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