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Turkey</w:t>
      </w:r>
      <w:r>
        <w:t xml:space="preserve"> </w:t>
      </w:r>
      <w:r>
        <w:t xml:space="preserve">Ankara</w:t>
      </w:r>
    </w:p>
    <w:bookmarkStart w:id="28" w:name="X4de186fb194a737ed6b5f685750a1c72022182d"/>
    <w:p>
      <w:pPr>
        <w:pStyle w:val="Heading1"/>
      </w:pPr>
      <w:r>
        <w:t xml:space="preserve">The Strategic Imperative of the Data Scientist in Turkey Ankara</w:t>
      </w:r>
    </w:p>
    <w:p>
      <w:pPr>
        <w:pStyle w:val="FirstParagraph"/>
      </w:pPr>
      <w:r>
        <w:rPr>
          <w:iCs/>
          <w:i/>
          <w:bCs/>
          <w:b/>
        </w:rPr>
        <w:t xml:space="preserve">Abstract:</w:t>
      </w:r>
      <w:r>
        <w:br/>
      </w:r>
      <w:r>
        <w:t xml:space="preserve">This term paper explores the critical role of the</w:t>
      </w:r>
      <w:r>
        <w:t xml:space="preserve"> </w:t>
      </w:r>
      <w:r>
        <w:rPr>
          <w:bCs/>
          <w:b/>
        </w:rPr>
        <w:t xml:space="preserve">Data Scientist</w:t>
      </w:r>
      <w:r>
        <w:t xml:space="preserve"> </w:t>
      </w:r>
      <w:r>
        <w:t xml:space="preserve">within the rapidly evolving technological and economic landscape of</w:t>
      </w:r>
      <w:r>
        <w:t xml:space="preserve"> </w:t>
      </w:r>
      <w:r>
        <w:rPr>
          <w:bCs/>
          <w:b/>
        </w:rPr>
        <w:t xml:space="preserve">Turkey Ankara</w:t>
      </w:r>
      <w:r>
        <w:t xml:space="preserve">. As the capital city transforms into a hub for technology, public administration innovation, and startup incubation, the demand for skilled data professionals has surged. This document analyzes how data scientists in Ankara are leveraging big data to enhance governmental transparency, optimize urban infrastructure through smart city initiatives, and drive growth in the private sector's emerging fintech and e-commerce industries.</w:t>
      </w:r>
    </w:p>
    <w:bookmarkStart w:id="20" w:name="introduction"/>
    <w:p>
      <w:pPr>
        <w:pStyle w:val="Heading2"/>
      </w:pPr>
      <w:r>
        <w:t xml:space="preserve">1. Introduction</w:t>
      </w:r>
    </w:p>
    <w:p>
      <w:pPr>
        <w:pStyle w:val="FirstParagraph"/>
      </w:pPr>
      <w:r>
        <w:t xml:space="preserve">The digital revolution has redefined the parameters of modern industry, with data emerging as the new oil that powers innovation. In this global context, specific metropolitan centers have begun to differentiate themselves based on their ability to harness analytical insights. Among these,</w:t>
      </w:r>
      <w:r>
        <w:t xml:space="preserve"> </w:t>
      </w:r>
      <w:r>
        <w:rPr>
          <w:bCs/>
          <w:b/>
        </w:rPr>
        <w:t xml:space="preserve">Turkey Ankara</w:t>
      </w:r>
      <w:r>
        <w:t xml:space="preserve"> </w:t>
      </w:r>
      <w:r>
        <w:t xml:space="preserve">stands out not merely as a political center but increasingly as a burgeoning technology hub. Within this ecosystem, the</w:t>
      </w:r>
      <w:r>
        <w:t xml:space="preserve"> </w:t>
      </w:r>
      <w:r>
        <w:rPr>
          <w:bCs/>
          <w:b/>
        </w:rPr>
        <w:t xml:space="preserve">Data Scientist</w:t>
      </w:r>
      <w:r>
        <w:t xml:space="preserve"> </w:t>
      </w:r>
      <w:r>
        <w:t xml:space="preserve">has emerged as a pivotal figure, bridging the gap between raw information and actionable strategic decisions.</w:t>
      </w:r>
    </w:p>
    <w:p>
      <w:pPr>
        <w:pStyle w:val="BodyText"/>
      </w:pPr>
      <w:r>
        <w:t xml:space="preserve">Ankara’s unique position allows it to serve as a testing ground for large-scale data applications in public policy and urban management. Unlike Istanbul, which is often characterized by private-sector-led innovation, Ankara offers a distinct advantage through its dense concentration of government institutions, research universities such as Middle East Technical University (METU) and Bilkent University, and state-owned enterprises. Consequently, the profile of the</w:t>
      </w:r>
      <w:r>
        <w:t xml:space="preserve"> </w:t>
      </w:r>
      <w:r>
        <w:rPr>
          <w:bCs/>
          <w:b/>
        </w:rPr>
        <w:t xml:space="preserve">Data Scientist</w:t>
      </w:r>
      <w:r>
        <w:t xml:space="preserve"> </w:t>
      </w:r>
      <w:r>
        <w:t xml:space="preserve">in</w:t>
      </w:r>
      <w:r>
        <w:t xml:space="preserve"> </w:t>
      </w:r>
      <w:r>
        <w:rPr>
          <w:bCs/>
          <w:b/>
        </w:rPr>
        <w:t xml:space="preserve">Turkey Ankara</w:t>
      </w:r>
      <w:r>
        <w:t xml:space="preserve"> </w:t>
      </w:r>
      <w:r>
        <w:t xml:space="preserve">is often characterized by a blend of technical proficiency in machine learning and statistical modeling with an understanding of public sector requirements.</w:t>
      </w:r>
    </w:p>
    <w:bookmarkEnd w:id="20"/>
    <w:bookmarkStart w:id="21" w:name="X5c1f7ebf3c879d05f0fce730fd178eb215b988a"/>
    <w:p>
      <w:pPr>
        <w:pStyle w:val="Heading2"/>
      </w:pPr>
      <w:r>
        <w:t xml:space="preserve">2. The Technological Infrastructure in Turkey Ankara</w:t>
      </w:r>
    </w:p>
    <w:p>
      <w:pPr>
        <w:pStyle w:val="FirstParagraph"/>
      </w:pPr>
      <w:r>
        <w:t xml:space="preserve">To understand the role of the data professional, one must first appreciate the infrastructure supporting them. Over the past decade,</w:t>
      </w:r>
      <w:r>
        <w:t xml:space="preserve"> </w:t>
      </w:r>
      <w:r>
        <w:rPr>
          <w:bCs/>
          <w:b/>
        </w:rPr>
        <w:t xml:space="preserve">Turkey Ankara</w:t>
      </w:r>
      <w:r>
        <w:t xml:space="preserve"> </w:t>
      </w:r>
      <w:r>
        <w:t xml:space="preserve">has invested heavily in its digital backbone. The establishment of Teknokent (Technoparks) has created clusters where academic research meets industrial application. These zones provide the necessary computational resources and collaborative environments for</w:t>
      </w:r>
      <w:r>
        <w:t xml:space="preserve"> </w:t>
      </w:r>
      <w:r>
        <w:rPr>
          <w:bCs/>
          <w:b/>
        </w:rPr>
        <w:t xml:space="preserve">Data Scientist</w:t>
      </w:r>
      <w:r>
        <w:t xml:space="preserve"> </w:t>
      </w:r>
      <w:r>
        <w:t xml:space="preserve">practitioners.</w:t>
      </w:r>
    </w:p>
    <w:p>
      <w:pPr>
        <w:pStyle w:val="BodyText"/>
      </w:pPr>
      <w:r>
        <w:t xml:space="preserve">The availability of high-performance computing facilities, combined with a robust internet infrastructure in central districts like Çankaya and Kızılay, facilitates complex data processing tasks. Furthermore, the government’s push toward "Smart City" initiatives in Ankara has generated massive datasets regarding traffic flow, energy consumption, and public transit usage. It is precisely this abundance of real-world data that allows</w:t>
      </w:r>
      <w:r>
        <w:t xml:space="preserve"> </w:t>
      </w:r>
      <w:r>
        <w:rPr>
          <w:bCs/>
          <w:b/>
        </w:rPr>
        <w:t xml:space="preserve">Data Scientist</w:t>
      </w:r>
      <w:r>
        <w:t xml:space="preserve"> </w:t>
      </w:r>
      <w:r>
        <w:t xml:space="preserve">professionals in the region to move beyond theoretical models and apply predictive analytics to tangible urban challenges.</w:t>
      </w:r>
    </w:p>
    <w:bookmarkEnd w:id="21"/>
    <w:bookmarkStart w:id="22" w:name="Xd04d3f1f40b0ce89c3d9002eee79c2f570848a8"/>
    <w:p>
      <w:pPr>
        <w:pStyle w:val="Heading2"/>
      </w:pPr>
      <w:r>
        <w:t xml:space="preserve">3. The Role of Data Science in Public Administration</w:t>
      </w:r>
    </w:p>
    <w:p>
      <w:pPr>
        <w:pStyle w:val="FirstParagraph"/>
      </w:pPr>
      <w:r>
        <w:t xml:space="preserve">A significant portion of the demand for a skilled</w:t>
      </w:r>
      <w:r>
        <w:t xml:space="preserve"> </w:t>
      </w:r>
      <w:r>
        <w:rPr>
          <w:bCs/>
          <w:b/>
        </w:rPr>
        <w:t xml:space="preserve">Data Scientist</w:t>
      </w:r>
      <w:r>
        <w:t xml:space="preserve"> </w:t>
      </w:r>
      <w:r>
        <w:t xml:space="preserve">in Ankara stems from the public sector. The Turkish government has recognized that efficient governance relies on evidence-based decision-making. In this context, data scientists are employed to optimize budget allocations, predict urban development needs, and improve citizen services.</w:t>
      </w:r>
    </w:p>
    <w:p>
      <w:pPr>
        <w:pStyle w:val="BodyText"/>
      </w:pPr>
      <w:r>
        <w:t xml:space="preserve">For instance, traffic congestion is a major issue in any capital city. In</w:t>
      </w:r>
      <w:r>
        <w:t xml:space="preserve"> </w:t>
      </w:r>
      <w:r>
        <w:rPr>
          <w:bCs/>
          <w:b/>
        </w:rPr>
        <w:t xml:space="preserve">Turkey Ankara</w:t>
      </w:r>
      <w:r>
        <w:t xml:space="preserve">, data scientists work closely with municipal planners to analyze traffic patterns derived from GPS data and smart cameras. By implementing machine learning algorithms, these professionals can predict peak congestion times and suggest optimal signal timing adjustments or route diversions. This application of data science not only improves the quality of life for citizens but also enhances the efficiency of public resources.</w:t>
      </w:r>
    </w:p>
    <w:p>
      <w:pPr>
        <w:pStyle w:val="BodyText"/>
      </w:pPr>
      <w:r>
        <w:t xml:space="preserve">Additionally, in the realm of healthcare, which is largely managed by state institutions in Turkey, data scientists play a crucial role in epidemiological modeling and resource distribution. The insights provided by these experts help authorities anticipate outbreaks and allocate medical supplies more effectively across the capital region.</w:t>
      </w:r>
    </w:p>
    <w:bookmarkEnd w:id="22"/>
    <w:bookmarkStart w:id="23" w:name="X796073657e7c96ce8f4570ea4ca0edf553bbe5d"/>
    <w:p>
      <w:pPr>
        <w:pStyle w:val="Heading2"/>
      </w:pPr>
      <w:r>
        <w:t xml:space="preserve">4. The Private Sector and Emerging Industries</w:t>
      </w:r>
    </w:p>
    <w:p>
      <w:pPr>
        <w:pStyle w:val="FirstParagraph"/>
      </w:pPr>
      <w:r>
        <w:t xml:space="preserve">Beyond the public sector, the private sector in Ankara is experiencing a renaissance driven by technology startups. While historically overshadowed by Istanbul’s financial district, Ankara has seen a rise in fintech, agri-tech, and logistics companies that rely heavily on data analytics. For these organizations, the</w:t>
      </w:r>
      <w:r>
        <w:t xml:space="preserve"> </w:t>
      </w:r>
      <w:r>
        <w:rPr>
          <w:bCs/>
          <w:b/>
        </w:rPr>
        <w:t xml:space="preserve">Data Scientist</w:t>
      </w:r>
      <w:r>
        <w:t xml:space="preserve"> </w:t>
      </w:r>
      <w:r>
        <w:t xml:space="preserve">is not just an employee but a core strategic asset.</w:t>
      </w:r>
    </w:p>
    <w:p>
      <w:pPr>
        <w:pStyle w:val="BodyText"/>
      </w:pPr>
      <w:r>
        <w:t xml:space="preserve">In the agricultural sector, which is vital to Turkey’s economy, Ankara-based tech firms are utilizing satellite imagery and soil sensor data. Data scientists process this information to provide farmers with precise insights on crop health and irrigation needs. This precision agriculture approach maximizes yield while minimizing resource waste, showcasing the practical economic impact of data science in a regional context.</w:t>
      </w:r>
    </w:p>
    <w:p>
      <w:pPr>
        <w:pStyle w:val="BodyText"/>
      </w:pPr>
      <w:r>
        <w:t xml:space="preserve">Moreover, as e-commerce continues to grow across Turkey, Ankara serves as a central hub for logistics and distribution. Data scientists here optimize supply chain routes using predictive analytics to ensure faster delivery times and reduced carbon footprints. The ability to process vast amounts of transactional data allows these companies in</w:t>
      </w:r>
      <w:r>
        <w:t xml:space="preserve"> </w:t>
      </w:r>
      <w:r>
        <w:rPr>
          <w:bCs/>
          <w:b/>
        </w:rPr>
        <w:t xml:space="preserve">Turkey Ankara</w:t>
      </w:r>
      <w:r>
        <w:t xml:space="preserve"> </w:t>
      </w:r>
      <w:r>
        <w:t xml:space="preserve">to offer personalized customer experiences, thereby increasing competitiveness in the national market.</w:t>
      </w:r>
    </w:p>
    <w:bookmarkEnd w:id="23"/>
    <w:bookmarkStart w:id="24" w:name="Xe5d907ee33963d14fcd518670525e08a0f88b0b"/>
    <w:p>
      <w:pPr>
        <w:pStyle w:val="Heading2"/>
      </w:pPr>
      <w:r>
        <w:t xml:space="preserve">5. Educational Landscape and Talent Development</w:t>
      </w:r>
    </w:p>
    <w:p>
      <w:pPr>
        <w:pStyle w:val="FirstParagraph"/>
      </w:pPr>
      <w:r>
        <w:t xml:space="preserve">The sustainability of this growth depends on the availability of qualified talent. Fortunately,</w:t>
      </w:r>
      <w:r>
        <w:t xml:space="preserve"> </w:t>
      </w:r>
      <w:r>
        <w:rPr>
          <w:bCs/>
          <w:b/>
        </w:rPr>
        <w:t xml:space="preserve">Turkey Ankara</w:t>
      </w:r>
      <w:r>
        <w:t xml:space="preserve"> </w:t>
      </w:r>
      <w:r>
        <w:t xml:space="preserve">boasts some of the country’s most prestigious universities with strong computer science and engineering departments. Institutions such as METU, Bilkent University, Hacettepe University, and Koç University (Ankara campus) are producing graduates who are well-versed in Python, R, SQL, and various deep learning frameworks.</w:t>
      </w:r>
    </w:p>
    <w:p>
      <w:pPr>
        <w:pStyle w:val="BodyText"/>
      </w:pPr>
      <w:r>
        <w:t xml:space="preserve">However, there remains a gap between academic theory and industry application. To address this many companies in Ankara have partnered with universities to create internship programs and joint research projects. These collaborations allow</w:t>
      </w:r>
      <w:r>
        <w:t xml:space="preserve"> </w:t>
      </w:r>
      <w:r>
        <w:rPr>
          <w:bCs/>
          <w:b/>
        </w:rPr>
        <w:t xml:space="preserve">Data Scientist</w:t>
      </w:r>
      <w:r>
        <w:t xml:space="preserve"> </w:t>
      </w:r>
      <w:r>
        <w:t xml:space="preserve">trainees to work on real-world problems provided by government agencies or private firms. This synergy ensures that the workforce remains agile and capable of handling the complex challenges posed by modern data environments.</w:t>
      </w:r>
    </w:p>
    <w:bookmarkEnd w:id="24"/>
    <w:bookmarkStart w:id="25" w:name="challenges-and-future-outlook"/>
    <w:p>
      <w:pPr>
        <w:pStyle w:val="Heading2"/>
      </w:pPr>
      <w:r>
        <w:t xml:space="preserve">6. Challenges and Future Outlook</w:t>
      </w:r>
    </w:p>
    <w:p>
      <w:pPr>
        <w:pStyle w:val="FirstParagraph"/>
      </w:pPr>
      <w:r>
        <w:t xml:space="preserve">Despite the progress, challenges persist. One significant hurdle is data privacy and security. With increasing amounts of sensitive citizen data being collected, there is a pressing need for robust ethical frameworks and cybersecurity measures tailored to local regulations. Data scientists in</w:t>
      </w:r>
      <w:r>
        <w:t xml:space="preserve"> </w:t>
      </w:r>
      <w:r>
        <w:rPr>
          <w:bCs/>
          <w:b/>
        </w:rPr>
        <w:t xml:space="preserve">Turkey Ankara</w:t>
      </w:r>
      <w:r>
        <w:t xml:space="preserve"> </w:t>
      </w:r>
      <w:r>
        <w:t xml:space="preserve">must therefore also be well-versed in legal compliance and ethical AI practices.</w:t>
      </w:r>
    </w:p>
    <w:p>
      <w:pPr>
        <w:pStyle w:val="BodyText"/>
      </w:pPr>
      <w:r>
        <w:t xml:space="preserve">Furthermore, while the demand for data professionals is high, the competition for top talent is intensifying globally. To retain these experts, companies and institutions in Ankara must offer competitive salaries and opportunities for continuous professional development. Investing in lifelong learning programs will ensure that</w:t>
      </w:r>
      <w:r>
        <w:t xml:space="preserve"> </w:t>
      </w:r>
      <w:r>
        <w:rPr>
          <w:bCs/>
          <w:b/>
        </w:rPr>
        <w:t xml:space="preserve">Data Scientist</w:t>
      </w:r>
      <w:r>
        <w:t xml:space="preserve"> </w:t>
      </w:r>
      <w:r>
        <w:t xml:space="preserve">practitioners stay at the cutting edge of artificial intelligence and big data technologies.</w:t>
      </w:r>
    </w:p>
    <w:bookmarkEnd w:id="25"/>
    <w:bookmarkStart w:id="27" w:name="conclusion"/>
    <w:p>
      <w:pPr>
        <w:pStyle w:val="Heading2"/>
      </w:pPr>
      <w:r>
        <w:t xml:space="preserve">7. Conclusion</w:t>
      </w:r>
    </w:p>
    <w:p>
      <w:pPr>
        <w:pStyle w:val="FirstParagraph"/>
      </w:pPr>
      <w:r>
        <w:t xml:space="preserve">In conclusion, the role of the Data Scientist in Turkey Ankara is multifaceted and indispensable. From optimizing urban infrastructure in a smart city environment to driving innovation in agriculture and finance, these professionals are at the forefront of digital transformation. The unique combination of government support, academic excellence, and private sector dynamism creates a fertile ground for data science to flourish.</w:t>
      </w:r>
    </w:p>
    <w:p>
      <w:pPr>
        <w:pStyle w:val="BodyText"/>
      </w:pPr>
      <w:r>
        <w:t xml:space="preserve">As</w:t>
      </w:r>
      <w:r>
        <w:t xml:space="preserve"> </w:t>
      </w:r>
      <w:r>
        <w:rPr>
          <w:bCs/>
          <w:b/>
        </w:rPr>
        <w:t xml:space="preserve">Turkey Ankara</w:t>
      </w:r>
      <w:r>
        <w:t xml:space="preserve"> </w:t>
      </w:r>
      <w:r>
        <w:t xml:space="preserve">continues to establish itself as a key player in the regional tech ecosystem, the strategic value of data analytics will only grow. The continued investment in human capital and technological infrastructure will ensure that Ankara remains a beacon for innovation, with the Data Scientist serving as the architect of its data-driven future.</w:t>
      </w:r>
    </w:p>
    <w:bookmarkStart w:id="26" w:name="references"/>
    <w:p>
      <w:pPr>
        <w:pStyle w:val="Heading3"/>
      </w:pPr>
      <w:r>
        <w:t xml:space="preserve">References</w:t>
      </w:r>
    </w:p>
    <w:p>
      <w:pPr>
        <w:numPr>
          <w:ilvl w:val="0"/>
          <w:numId w:val="1001"/>
        </w:numPr>
        <w:pStyle w:val="Compact"/>
      </w:pPr>
      <w:r>
        <w:t xml:space="preserve">Turkish Statistical Institute (TÜİK). (2023). Annual Report on Information and Communication Technologies.</w:t>
      </w:r>
    </w:p>
    <w:p>
      <w:pPr>
        <w:numPr>
          <w:ilvl w:val="0"/>
          <w:numId w:val="1001"/>
        </w:numPr>
        <w:pStyle w:val="Compact"/>
      </w:pPr>
      <w:r>
        <w:t xml:space="preserve">Middle East Technical University. (2024). Strategic Plan for Digital Transformation in Higher Education.</w:t>
      </w:r>
    </w:p>
    <w:p>
      <w:pPr>
        <w:numPr>
          <w:ilvl w:val="0"/>
          <w:numId w:val="1001"/>
        </w:numPr>
        <w:pStyle w:val="Compact"/>
      </w:pPr>
      <w:r>
        <w:t xml:space="preserve">Ankara Metropolitan Municipality. (2023). Smart City Initiatives: Progress and Future Goals.</w:t>
      </w:r>
    </w:p>
    <w:p>
      <w:pPr>
        <w:numPr>
          <w:ilvl w:val="0"/>
          <w:numId w:val="1001"/>
        </w:numPr>
        <w:pStyle w:val="Compact"/>
      </w:pPr>
      <w:r>
        <w:t xml:space="preserve">TechEcosystems Ankara. (2024). The State of the Startup Ecosystem in Turkey’s Capital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Turkey Ankara</dc:title>
  <dc:creator/>
  <dc:language>en</dc:language>
  <cp:keywords/>
  <dcterms:created xsi:type="dcterms:W3CDTF">2026-07-29T18:16:37Z</dcterms:created>
  <dcterms:modified xsi:type="dcterms:W3CDTF">2026-07-29T18:16:37Z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