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Data</w:t>
      </w:r>
      <w:r>
        <w:t xml:space="preserve"> </w:t>
      </w:r>
      <w:r>
        <w:t xml:space="preserve">Scientists</w:t>
      </w:r>
      <w:r>
        <w:t xml:space="preserve"> </w:t>
      </w:r>
      <w:r>
        <w:t xml:space="preserve">in</w:t>
      </w:r>
      <w:r>
        <w:t xml:space="preserve"> </w:t>
      </w:r>
      <w:r>
        <w:t xml:space="preserve">the</w:t>
      </w:r>
      <w:r>
        <w:t xml:space="preserve"> </w:t>
      </w:r>
      <w:r>
        <w:t xml:space="preserve">United</w:t>
      </w:r>
      <w:r>
        <w:t xml:space="preserve"> </w:t>
      </w:r>
      <w:r>
        <w:t xml:space="preserve">States</w:t>
      </w:r>
      <w:r>
        <w:t xml:space="preserve"> </w:t>
      </w:r>
      <w:r>
        <w:t xml:space="preserve">Miami</w:t>
      </w:r>
      <w:r>
        <w:t xml:space="preserve"> </w:t>
      </w:r>
      <w:r>
        <w:t xml:space="preserve">Ecosystem</w:t>
      </w:r>
    </w:p>
    <w:bookmarkStart w:id="20" w:name="Xf0fd93479b80feaf862c447d8b8fb53aaf5948e"/>
    <w:p>
      <w:pPr>
        <w:pStyle w:val="Heading1"/>
      </w:pPr>
      <w:r>
        <w:t xml:space="preserve">The Strategic Integration of Data Science in the United States Miami Economic Landscape</w:t>
      </w:r>
    </w:p>
    <w:p>
      <w:pPr>
        <w:pStyle w:val="FirstParagraph"/>
      </w:pPr>
      <w:r>
        <w:br/>
      </w:r>
      <w:r>
        <w:br/>
      </w:r>
    </w:p>
    <w:p>
      <w:pPr>
        <w:pStyle w:val="BodyText"/>
      </w:pPr>
      <w:r>
        <w:rPr>
          <w:bCs/>
          <w:b/>
        </w:rPr>
        <w:t xml:space="preserve">A Term Paper Submitted for Academic Review</w:t>
      </w:r>
    </w:p>
    <w:bookmarkEnd w:id="20"/>
    <w:bookmarkStart w:id="21" w:name="abstract"/>
    <w:p>
      <w:pPr>
        <w:pStyle w:val="Heading2"/>
      </w:pPr>
      <w:r>
        <w:t xml:space="preserve">Abstract</w:t>
      </w:r>
    </w:p>
    <w:p>
      <w:pPr>
        <w:pStyle w:val="FirstParagraph"/>
      </w:pPr>
      <w:r>
        <w:t xml:space="preserve">This term paper explores the critical role of the modern Data Scientist within the dynamic economic and technological ecosystem of United States Miami. As Miami transitions from a traditional tourism and finance hub to a burgeoning technology center, often referred to as "Crypto Valley" or "Silicon Beach," the demand for data-driven decision-making has skyrocketed. This document analyzes how professionals specializing in data science are reshaping industries ranging from real estate development and healthcare to fintech and logistics. Furthermore, it examines the specific challenges and opportunities presented by the unique demographic and geographic conditions of United States Miami, arguing that Data Scientist expertise is not merely a technical asset but a fundamental driver of regional innovation.</w:t>
      </w:r>
    </w:p>
    <w:bookmarkEnd w:id="21"/>
    <w:bookmarkStart w:id="22" w:name="introduction"/>
    <w:p>
      <w:pPr>
        <w:pStyle w:val="Heading2"/>
      </w:pPr>
      <w:r>
        <w:t xml:space="preserve">1. Introduction</w:t>
      </w:r>
    </w:p>
    <w:p>
      <w:pPr>
        <w:pStyle w:val="FirstParagraph"/>
      </w:pPr>
      <w:r>
        <w:t xml:space="preserve">The digital revolution has permeated every sector of the global economy, creating an insatiable demand for professionals who can interpret complex information. Among these professionals, the Data Scientist stands at the forefront of this transformation. In the context of United States Miami, a city characterized by its rapid growth, international diversity, and strategic location between North and South America, the role of data science is particularly profound. This term paper aims to dissect how Data Scientist capabilities are being leveraged to optimize urban planning, enhance financial services stability in Crypto Valley Florida (CFD), and drive sustainable tourism models.</w:t>
      </w:r>
    </w:p>
    <w:p>
      <w:pPr>
        <w:pStyle w:val="BodyText"/>
      </w:pPr>
      <w:r>
        <w:t xml:space="preserve">Miami's unique position as a gateway for Latin American markets adds a layer of complexity that standard data models cannot easily address. Consequently, the local Data Scientist community is tasked with navigating cross-border regulatory frameworks, multi-lingual datasets, and diverse cultural consumer behaviors. This paper will argue that the integration of data science into Miami’s infrastructure is essential for maintaining its competitive edge in the global market.</w:t>
      </w:r>
    </w:p>
    <w:bookmarkEnd w:id="22"/>
    <w:bookmarkStart w:id="23" w:name="the-evolution-of-miami-as-a-data-hub"/>
    <w:p>
      <w:pPr>
        <w:pStyle w:val="Heading2"/>
      </w:pPr>
      <w:r>
        <w:t xml:space="preserve">2. The Evolution of Miami as a Data Hub</w:t>
      </w:r>
    </w:p>
    <w:p>
      <w:pPr>
        <w:pStyle w:val="FirstParagraph"/>
      </w:pPr>
      <w:r>
        <w:t xml:space="preserve">To understand the significance of data science in this region, one must first appreciate the shift occurring within United States Miami. Historically reliant on seasonal tourism and traditional banking, Miami has aggressively pivoted toward technology and innovation over the last decade. This transformation has attracted major tech companies, startup incubators, and venture capital firms to cities within United States Miami.</w:t>
      </w:r>
    </w:p>
    <w:p>
      <w:pPr>
        <w:pStyle w:val="BodyText"/>
      </w:pPr>
      <w:r>
        <w:t xml:space="preserve">This influx of capital and talent has created a fertile ground for Data Scientist activities. The city’s infrastructure now supports high-speed connectivity and cloud computing resources necessary for big data processing. Moreover, local universities such as the University of Miami have expanded their computer science and statistics programs to meet the workforce demands, ensuring a steady pipeline of skilled Data Scientist graduates ready to enter the United States Miami labor market.</w:t>
      </w:r>
    </w:p>
    <w:bookmarkEnd w:id="23"/>
    <w:bookmarkStart w:id="27" w:name="Xc5e48e57dcbe29fe3ecc39f42d4ac44aa3b0585"/>
    <w:p>
      <w:pPr>
        <w:pStyle w:val="Heading2"/>
      </w:pPr>
      <w:r>
        <w:t xml:space="preserve">3. Key Industries Leveraging Data Science in United States Miami</w:t>
      </w:r>
    </w:p>
    <w:bookmarkStart w:id="24" w:name="fintech-and-cryptocurrency"/>
    <w:p>
      <w:pPr>
        <w:pStyle w:val="Heading3"/>
      </w:pPr>
      <w:r>
        <w:t xml:space="preserve">3.1 Fintech and Cryptocurrency</w:t>
      </w:r>
    </w:p>
    <w:p>
      <w:pPr>
        <w:pStyle w:val="FirstParagraph"/>
      </w:pPr>
      <w:r>
        <w:t xml:space="preserve">No discussion of data science in this region is complete without addressing the financial sector. United States Miami has emerged as a global hub for cryptocurrency and blockchain technology. Here, Data Scientist play a pivotal role in developing algorithms for high-frequency trading, fraud detection, and security protocols. By analyzing vast amounts of transactional data, these professionals help maintain the integrity of financial systems while enabling rapid innovation in digital assets.</w:t>
      </w:r>
    </w:p>
    <w:bookmarkEnd w:id="24"/>
    <w:bookmarkStart w:id="25" w:name="real-estate-and-urban-development"/>
    <w:p>
      <w:pPr>
        <w:pStyle w:val="Heading3"/>
      </w:pPr>
      <w:r>
        <w:t xml:space="preserve">3.2 Real Estate and Urban Development</w:t>
      </w:r>
    </w:p>
    <w:p>
      <w:pPr>
        <w:pStyle w:val="FirstParagraph"/>
      </w:pPr>
      <w:r>
        <w:t xml:space="preserve">Miami is experiencing a real estate boom unlike any other period in its history. Data Scientist are utilizing predictive analytics to forecast housing market trends, optimize property valuations, and manage urban sprawl. By integrating geographic information systems (GIS) with demographic data, these experts help city planners in United States Miami make informed decisions regarding zoning laws and infrastructure development.</w:t>
      </w:r>
    </w:p>
    <w:bookmarkEnd w:id="25"/>
    <w:bookmarkStart w:id="26" w:name="healthcare-analytics"/>
    <w:p>
      <w:pPr>
        <w:pStyle w:val="Heading3"/>
      </w:pPr>
      <w:r>
        <w:t xml:space="preserve">3.3 Healthcare Analytics</w:t>
      </w:r>
    </w:p>
    <w:p>
      <w:pPr>
        <w:pStyle w:val="FirstParagraph"/>
      </w:pPr>
      <w:r>
        <w:t xml:space="preserve">The healthcare sector in the region is also undergoing a digital transformation. Hospitals and clinics across United States Miami are employing Data Scientist to improve patient outcomes through predictive modeling. For instance, data analysis helps in managing patient flow during flu seasons or hurricane emergencies, which are critical considerations for emergency preparedness in Florida.</w:t>
      </w:r>
    </w:p>
    <w:bookmarkEnd w:id="26"/>
    <w:bookmarkEnd w:id="27"/>
    <w:bookmarkStart w:id="28" w:name="X49f609eb997c8a5fa9b3e4a466d34ec8e62e7b1"/>
    <w:p>
      <w:pPr>
        <w:pStyle w:val="Heading2"/>
      </w:pPr>
      <w:r>
        <w:t xml:space="preserve">4. Challenges Faced by the Data Science Community</w:t>
      </w:r>
    </w:p>
    <w:p>
      <w:pPr>
        <w:pStyle w:val="FirstParagraph"/>
      </w:pPr>
      <w:r>
        <w:t xml:space="preserve">Despite the rapid growth, there are significant hurdles. The demand for skilled Data Scientist often outstrips the local supply of talent within United States Miami, leading to increased competition and wage inflation among employers. Furthermore, data privacy laws in Florida and between international borders complicate data collection processes.</w:t>
      </w:r>
    </w:p>
    <w:p>
      <w:pPr>
        <w:pStyle w:val="BodyText"/>
      </w:pPr>
      <w:r>
        <w:t xml:space="preserve">Additionally, climate change poses a unique analytical challenge. Data Scientist in this region must account for environmental variables such as sea-level rise when building long-term predictive models for insurance companies and urban developers.</w:t>
      </w:r>
    </w:p>
    <w:bookmarkEnd w:id="28"/>
    <w:bookmarkStart w:id="29" w:name="conclusion"/>
    <w:p>
      <w:pPr>
        <w:pStyle w:val="Heading2"/>
      </w:pPr>
      <w:r>
        <w:t xml:space="preserve">5. Conclusion</w:t>
      </w:r>
    </w:p>
    <w:p>
      <w:pPr>
        <w:pStyle w:val="FirstParagraph"/>
      </w:pPr>
      <w:r>
        <w:t xml:space="preserve">In conclusion, the role of the Data Scientist is indispensable to the continued prosperity and modernization of United States Miami. As this city solidifies its status as a major technological and economic center, the ability to harness data for strategic advantage becomes a defining characteristic of success. From enhancing financial security in Crypto Valley Florida (CFD) to optimizing urban living through intelligent infrastructure, Data Scientist expertise drives tangible value.</w:t>
      </w:r>
    </w:p>
    <w:p>
      <w:pPr>
        <w:pStyle w:val="BodyText"/>
      </w:pPr>
      <w:r>
        <w:t xml:space="preserve">For academic and professional stakeholders in United States Miami, investing in data science education and infrastructure is not optional—it is imperative. The synergy between human intellect and machine intelligence will define the next era of Miami’s history, making the Data Scientist a central figure in the narrative of progress for this vibrant region.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Data Scientists in the United States Miami Ecosystem</dc:title>
  <dc:creator/>
  <dc:language>en</dc:language>
  <cp:keywords/>
  <dcterms:created xsi:type="dcterms:W3CDTF">2026-07-29T02:51:58Z</dcterms:created>
  <dcterms:modified xsi:type="dcterms:W3CDTF">2026-07-29T02:51:58Z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