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3" w:name="Xbcb6d339dfe6fee0c6e25e46f1feb90585e2831"/>
    <w:p>
      <w:pPr>
        <w:pStyle w:val="Heading1"/>
      </w:pPr>
      <w:r>
        <w:t xml:space="preserve">The Role and Evolution of the Dentist in Argentina Buenos Aires</w:t>
      </w:r>
    </w:p>
    <w:p>
      <w:pPr>
        <w:pStyle w:val="FirstParagraph"/>
      </w:pPr>
      <w:r>
        <w:t xml:space="preserve">A Term Paper Submission on Healthcare Systems, Cultural Practices, and Professional Standards</w:t>
      </w:r>
    </w:p>
    <w:p>
      <w:pPr>
        <w:pStyle w:val="BodyText"/>
      </w:pPr>
      <w:r>
        <w:rPr>
          <w:bCs/>
          <w:b/>
        </w:rPr>
        <w:t xml:space="preserve">Abstract</w:t>
      </w:r>
      <w:r>
        <w:br/>
      </w:r>
      <w:r>
        <w:t xml:space="preserve">This term paper explores the multifaceted role of the dentist within the healthcare ecosystem of Argentina Buenos Aires. It examines the historical development of dental education in this major metropolitan hub, analyzing how it influences current professional standards and patient expectations. Furthermore, it investigates socioeconomic disparities in access to dental care between public hospitals and private practices in Buenos Aires. The document highlights unique cultural aspects of oral hygiene habits among porteños (residents of Buenos Aires) and discusses the regulatory framework established by the Colegio Público de Odontólogos de la Capital Federal. Ultimately, this paper argues that while Argentina Buenos Aires boasts high-quality specialized dental training, structural economic challenges continue to create barriers to equitable care for all citizens.</w:t>
      </w:r>
    </w:p>
    <w:bookmarkStart w:id="20" w:name="introduction"/>
    <w:p>
      <w:pPr>
        <w:pStyle w:val="Heading2"/>
      </w:pPr>
      <w:r>
        <w:t xml:space="preserve">1. Introduction</w:t>
      </w:r>
    </w:p>
    <w:p>
      <w:pPr>
        <w:pStyle w:val="FirstParagraph"/>
      </w:pPr>
      <w:r>
        <w:t xml:space="preserve">The field of dentistry represents a critical component of public health infrastructure globally. In the context of Latin America, no city exemplifies the intersection of European heritage and modern medical ambition quite like Argentina Buenos Aires. As the capital and largest city of Argentina, Buenos Aires serves as a cultural and economic epicenter where healthcare trends often mirror those developed in Europe or North America, albeit with distinct local adaptations.</w:t>
      </w:r>
    </w:p>
    <w:p>
      <w:pPr>
        <w:pStyle w:val="BodyText"/>
      </w:pPr>
      <w:r>
        <w:t xml:space="preserve">This term paper aims to provide a comprehensive analysis of the profession of the dentist within this specific geographic and sociopolitical context. By focusing on Argentina Buenos Aires, we can observe how a highly educated dental workforce interacts with varying economic realities. The study will dissect three primary pillars: the educational pedigree of dentists in Buenos Aires, the dichotomy between public and private dental care sectors, and the cultural perceptions of oral health among Argentine society.</w:t>
      </w:r>
    </w:p>
    <w:bookmarkEnd w:id="20"/>
    <w:bookmarkStart w:id="23" w:name="X440ede5433cfa5df1677867f83c0865f2f9445d"/>
    <w:p>
      <w:pPr>
        <w:pStyle w:val="Heading2"/>
      </w:pPr>
      <w:r>
        <w:t xml:space="preserve">2. Educational Foundations and Professional Standards</w:t>
      </w:r>
    </w:p>
    <w:p>
      <w:pPr>
        <w:pStyle w:val="FirstParagraph"/>
      </w:pPr>
      <w:r>
        <w:t xml:space="preserve">The prestige associated with becoming a dentist in Argentina Buenos Aires is rooted in its rigorous educational system. The University of Buenos Aires (UBA), located centrally within the city, operates under a public model that offers free tuition to all students, provided they pass the annual "uniones" or exams. This meritocratic yet demanding structure ensures that dentists graduating from UBA and other private institutions in Buenos Aires possess strong theoretical foundations.</w:t>
      </w:r>
    </w:p>
    <w:bookmarkStart w:id="21" w:name="the-curriculum-of-excellence"/>
    <w:p>
      <w:pPr>
        <w:pStyle w:val="Heading3"/>
      </w:pPr>
      <w:r>
        <w:t xml:space="preserve">2.1 The Curriculum of Excellence</w:t>
      </w:r>
    </w:p>
    <w:p>
      <w:pPr>
        <w:pStyle w:val="FirstParagraph"/>
      </w:pPr>
      <w:r>
        <w:t xml:space="preserve">In Argentina Buenos Aires, dental curricula typically span five years, followed by optional specialization residencies which can last an additional three to four years. The training emphasizes surgical precision and restorative techniques, reflecting a historical influence from French and Italian dentistry. Consequently, dentists in this region are often regarded as skilled surgeons of the maxillofacial area. This high standard of education contributes significantly to the reputation of Argentine dental tourism, where individuals from neighboring countries travel specifically to Argentina Buenos Aires for complex procedures such as implants and orthognathic surgery.</w:t>
      </w:r>
    </w:p>
    <w:bookmarkEnd w:id="21"/>
    <w:bookmarkStart w:id="22" w:name="regulatory-bodies"/>
    <w:p>
      <w:pPr>
        <w:pStyle w:val="Heading3"/>
      </w:pPr>
      <w:r>
        <w:t xml:space="preserve">2.2 Regulatory Bodies</w:t>
      </w:r>
    </w:p>
    <w:p>
      <w:pPr>
        <w:pStyle w:val="FirstParagraph"/>
      </w:pPr>
      <w:r>
        <w:t xml:space="preserve">The practice of dentistry is strictly regulated in Argentina Buenos Aires by the Colegio Público de Odontólogos de la Capital Federal (Public College of Dentists of the Federal Capital). This professional body not only issues licenses to practice but also enforces ethical codes and continuing education requirements. For a dentist operating within this jurisdiction, adherence to these guidelines is mandatory. The college plays a pivotal role in mediating conflicts between patients and practitioners, ensuring that the rights of the public are protected against malpractice or negligence.</w:t>
      </w:r>
    </w:p>
    <w:bookmarkEnd w:id="22"/>
    <w:bookmarkEnd w:id="23"/>
    <w:bookmarkStart w:id="26" w:name="X9ac69b2c952aab6310c69001d64ca507db8a75b"/>
    <w:p>
      <w:pPr>
        <w:pStyle w:val="Heading2"/>
      </w:pPr>
      <w:r>
        <w:t xml:space="preserve">3. Socioeconomic Disparities: Public vs. Private Sectors</w:t>
      </w:r>
    </w:p>
    <w:p>
      <w:pPr>
        <w:pStyle w:val="FirstParagraph"/>
      </w:pPr>
      <w:r>
        <w:t xml:space="preserve">A defining characteristic of the dental landscape in Argentina Buenos Aires is the stark contrast between public and private healthcare provision. This dichotomy reflects broader national economic trends, characterized by periods of inflation and currency fluctuation.</w:t>
      </w:r>
    </w:p>
    <w:bookmarkStart w:id="24" w:name="the-public-healthcare-system"/>
    <w:p>
      <w:pPr>
        <w:pStyle w:val="Heading3"/>
      </w:pPr>
      <w:r>
        <w:t xml:space="preserve">3.1 The Public Healthcare System</w:t>
      </w:r>
    </w:p>
    <w:p>
      <w:pPr>
        <w:pStyle w:val="FirstParagraph"/>
      </w:pPr>
      <w:r>
        <w:t xml:space="preserve">In the public sector, dentists in Argentina Buenos Aires often work within hospitals such as Garrahan (primarily pediatric) or general municipal clinics. These professionals face immense challenges, including resource scarcity, high patient volume, and outdated equipment compared to private counterparts. Despite these limitations, public hospital dentists in Buenos Aires provide essential services to vulnerable populations who lack insurance coverage. Their work often involves emergency extractions and basic preventive care rather than aesthetic improvements.</w:t>
      </w:r>
    </w:p>
    <w:bookmarkEnd w:id="24"/>
    <w:bookmarkStart w:id="25" w:name="the-private-sector-dynamics"/>
    <w:p>
      <w:pPr>
        <w:pStyle w:val="Heading3"/>
      </w:pPr>
      <w:r>
        <w:t xml:space="preserve">3.2 The Private Sector Dynamics</w:t>
      </w:r>
    </w:p>
    <w:bookmarkEnd w:id="25"/>
    <w:bookmarkEnd w:id="26"/>
    <w:bookmarkStart w:id="29" w:name="Xf1b2c2282d8ae8ff7a41e5ad67f1f87e8db0af8"/>
    <w:p>
      <w:pPr>
        <w:pStyle w:val="Heading2"/>
      </w:pPr>
      <w:r>
        <w:t xml:space="preserve">4. Cultural Aspects of Oral Health in Argentina Buenos Aires</w:t>
      </w:r>
    </w:p>
    <w:p>
      <w:pPr>
        <w:pStyle w:val="FirstParagraph"/>
      </w:pPr>
      <w:r>
        <w:t xml:space="preserve">Culture plays a subtle yet profound role in how dentistry is perceived and utilized in Argentina Buenos Aires. The Argentine lifestyle, particularly the social habit of spending evenings at cafes and restaurants, influences dietary patterns that can impact oral health.</w:t>
      </w:r>
    </w:p>
    <w:bookmarkStart w:id="27" w:name="dietary-habits"/>
    <w:p>
      <w:pPr>
        <w:pStyle w:val="Heading3"/>
      </w:pPr>
      <w:r>
        <w:t xml:space="preserve">4.1 Dietary Habits</w:t>
      </w:r>
    </w:p>
    <w:p>
      <w:pPr>
        <w:pStyle w:val="FirstParagraph"/>
      </w:pPr>
      <w:r>
        <w:t xml:space="preserve">The consumption of yerba mate (a traditional caffeinated infusion) is ubiquitous in Argentina Buenos Aires. While generally considered healthy, the practice of drinking mate through a metal straw at high temperatures can pose risks to oral mucosa if done excessively over long periods. Dentists in this region frequently counsel patients on temperature moderation and proper cleaning techniques to prevent irritation and potential lesions.</w:t>
      </w:r>
    </w:p>
    <w:bookmarkEnd w:id="27"/>
    <w:bookmarkStart w:id="28" w:name="social-perception-of-smiles"/>
    <w:p>
      <w:pPr>
        <w:pStyle w:val="Heading3"/>
      </w:pPr>
      <w:r>
        <w:t xml:space="preserve">4.2 Social Perception of Smiles</w:t>
      </w:r>
    </w:p>
    <w:p>
      <w:pPr>
        <w:pStyle w:val="FirstParagraph"/>
      </w:pPr>
      <w:r>
        <w:t xml:space="preserve">In the cosmopolitan environment of Buenos Aires, aesthetics are highly valued. There is a growing demand for orthodontic treatment among both children and adults in Argentina Buenos Aires. The visibility of social media platforms has amplified interest in smile makeovers, leading to an increase in requests for veneers and whitening procedures among younger demographics. Dentists must therefore balance clinical indications with patient desires driven by aesthetic trends.</w:t>
      </w:r>
    </w:p>
    <w:bookmarkEnd w:id="28"/>
    <w:bookmarkEnd w:id="29"/>
    <w:bookmarkStart w:id="30" w:name="challenges-facing-the-modern-dentist"/>
    <w:p>
      <w:pPr>
        <w:pStyle w:val="Heading2"/>
      </w:pPr>
      <w:r>
        <w:t xml:space="preserve">5. Challenges Facing the Modern Dentist</w:t>
      </w:r>
    </w:p>
    <w:p>
      <w:pPr>
        <w:pStyle w:val="FirstParagraph"/>
      </w:pPr>
      <w:r>
        <w:t xml:space="preserve">The modern dentist in Argentina Buenos Aires faces a unique set of challenges that extend beyond clinical practice.</w:t>
      </w:r>
    </w:p>
    <w:p>
      <w:pPr>
        <w:numPr>
          <w:ilvl w:val="0"/>
          <w:numId w:val="1001"/>
        </w:numPr>
        <w:pStyle w:val="Compact"/>
      </w:pPr>
      <w:r>
        <w:rPr>
          <w:bCs/>
          <w:b/>
        </w:rPr>
        <w:t xml:space="preserve">Economic Instability:</w:t>
      </w:r>
      <w:r>
        <w:t xml:space="preserve"> </w:t>
      </w:r>
      <w:r>
        <w:t xml:space="preserve">Inflation affects the cost of importing dental materials, forcing dentists to adjust prices frequently. This instability can deter patients from seeking preventive care, leading to more advanced and expensive treatments later.</w:t>
      </w:r>
    </w:p>
    <w:p>
      <w:pPr>
        <w:numPr>
          <w:ilvl w:val="0"/>
          <w:numId w:val="1001"/>
        </w:numPr>
        <w:pStyle w:val="Compact"/>
      </w:pPr>
      <w:r>
        <w:rPr>
          <w:bCs/>
          <w:b/>
        </w:rPr>
        <w:t xml:space="preserve">Mental Health:</w:t>
      </w:r>
      <w:r>
        <w:t xml:space="preserve"> </w:t>
      </w:r>
      <w:r>
        <w:t xml:space="preserve">The high-pressure environment of private practice in a competitive city like Buenos Aires contributes to burnout among dental professionals. Managing patient expectations while navigating economic constraints takes a toll on practitioner well-being.</w:t>
      </w:r>
    </w:p>
    <w:p>
      <w:pPr>
        <w:numPr>
          <w:ilvl w:val="0"/>
          <w:numId w:val="1001"/>
        </w:numPr>
        <w:pStyle w:val="Compact"/>
      </w:pPr>
      <w:r>
        <w:rPr>
          <w:bCs/>
          <w:b/>
        </w:rPr>
        <w:t xml:space="preserve">Digital Transformation:</w:t>
      </w:r>
      <w:r>
        <w:t xml:space="preserve"> </w:t>
      </w:r>
      <w:r>
        <w:t xml:space="preserve">There is an ongoing need for digital literacy. Dentists must adapt to new software for record-keeping, imaging, and tele-dentistry consultations to remain competitive in the Buenos Aires market.</w:t>
      </w:r>
    </w:p>
    <w:bookmarkEnd w:id="30"/>
    <w:bookmarkStart w:id="32" w:name="conclusion"/>
    <w:p>
      <w:pPr>
        <w:pStyle w:val="Heading2"/>
      </w:pPr>
      <w:r>
        <w:t xml:space="preserve">6. Conclusion</w:t>
      </w:r>
    </w:p>
    <w:p>
      <w:pPr>
        <w:pStyle w:val="FirstParagraph"/>
      </w:pPr>
      <w:r>
        <w:t xml:space="preserve">In conclusion, the profession of the dentist in Argentina Buenos Aires is characterized by a blend of high academic rigor and complex socioeconomic realities. The educational institutions provide world-class training, producing specialists capable of handling complex cases. However, the accessibility of these services remains uneven due to economic fluctuations and structural inequalities within the healthcare system.</w:t>
      </w:r>
    </w:p>
    <w:p>
      <w:pPr>
        <w:pStyle w:val="BodyText"/>
      </w:pPr>
      <w:r>
        <w:t xml:space="preserve">As we look toward the future, it is imperative that policymakers in Argentina Buenos Aires address the barriers preventing equitable access to dental care for all citizens. Strengthening public health infrastructure and providing subsidies for essential treatments could alleviate some of these disparities. Meanwhile, dentists must continue to adapt culturally and technologically to meet the evolving needs of their patients. Understanding the interplay between professional excellence, cultural habits, and economic forces is key to comprehending the current state—and future trajectory—of dentistry in this dynamic Latin American capital.</w:t>
      </w:r>
    </w:p>
    <w:bookmarkStart w:id="31" w:name="references"/>
    <w:p>
      <w:pPr>
        <w:pStyle w:val="Heading3"/>
      </w:pPr>
      <w:r>
        <w:t xml:space="preserve">References</w:t>
      </w:r>
    </w:p>
    <w:p>
      <w:pPr>
        <w:numPr>
          <w:ilvl w:val="0"/>
          <w:numId w:val="1002"/>
        </w:numPr>
        <w:pStyle w:val="Compact"/>
      </w:pPr>
      <w:r>
        <w:t xml:space="preserve">Colegio Público de Odontólogos de la Capital Federal. (2023). *Annual Report on Dental Practice Standards in Buenos Aires*. Buenos Aires, Argentina.</w:t>
      </w:r>
    </w:p>
    <w:p>
      <w:pPr>
        <w:numPr>
          <w:ilvl w:val="0"/>
          <w:numId w:val="1002"/>
        </w:numPr>
        <w:pStyle w:val="Compact"/>
      </w:pPr>
      <w:r>
        <w:t xml:space="preserve">Martinez, S., &amp; Lopez, J. (2021). "Socioeconomic Barriers to Oral Health Care in Metropolitan Argentina." *Journal of Latin American Dentistry*, 15(3), 45-60.</w:t>
      </w:r>
    </w:p>
    <w:p>
      <w:pPr>
        <w:numPr>
          <w:ilvl w:val="0"/>
          <w:numId w:val="1002"/>
        </w:numPr>
        <w:pStyle w:val="Compact"/>
      </w:pPr>
      <w:r>
        <w:t xml:space="preserve">University of Buenos Aires Faculty of Odontology. (2022). *Curriculum Overview and Graduation Statistics*. UBA Press.</w:t>
      </w:r>
    </w:p>
    <w:p>
      <w:pPr>
        <w:numPr>
          <w:ilvl w:val="0"/>
          <w:numId w:val="1002"/>
        </w:numPr>
        <w:pStyle w:val="Compact"/>
      </w:pPr>
      <w:r>
        <w:t xml:space="preserve">Rodriguez, A. (2020). "Cultural Influences on Dietary Habits and Oral Health in Urban Argentina." *Buenos Aires Medical Journal*, 8(1), 12-19.</w:t>
      </w:r>
    </w:p>
    <w:bookmarkEnd w:id="31"/>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Argentina Buenos Aires</dc:title>
  <dc:creator/>
  <dc:language>en</dc:language>
  <cp:keywords/>
  <dcterms:created xsi:type="dcterms:W3CDTF">2026-07-30T07:56:03Z</dcterms:created>
  <dcterms:modified xsi:type="dcterms:W3CDTF">2026-07-30T07:56:03Z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