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Canada</w:t>
      </w:r>
      <w:r>
        <w:t xml:space="preserve"> </w:t>
      </w:r>
      <w:r>
        <w:t xml:space="preserve">Montreal</w:t>
      </w:r>
    </w:p>
    <w:bookmarkStart w:id="34" w:name="X8aef0290cf1ebfa0432dba424f4c19ca1908032"/>
    <w:p>
      <w:pPr>
        <w:pStyle w:val="Heading1"/>
      </w:pPr>
      <w:r>
        <w:t xml:space="preserve">A Comprehensive Analysis of Dental Practice in Canada Montreal: Professional Standards, Cultural Nuances, and Economic Realities</w:t>
      </w:r>
    </w:p>
    <w:p>
      <w:pPr>
        <w:pStyle w:val="FirstParagraph"/>
      </w:pPr>
      <w:r>
        <w:rPr>
          <w:bCs/>
          <w:b/>
        </w:rPr>
        <w:t xml:space="preserve">A Term Paper Submitted in Partial Fulfillment of the Requirements for the Study of Healthcare Systems and Professional Services</w:t>
      </w:r>
    </w:p>
    <w:bookmarkStart w:id="20" w:name="abstract"/>
    <w:p>
      <w:pPr>
        <w:pStyle w:val="Heading2"/>
      </w:pPr>
      <w:r>
        <w:t xml:space="preserve">Abstract</w:t>
      </w:r>
    </w:p>
    <w:p>
      <w:pPr>
        <w:pStyle w:val="FirstParagraph"/>
      </w:pPr>
      <w:r>
        <w:t xml:space="preserve">This term paper explores the multifaceted role of a Dentist within the specific context of Canada Montreal. While dental care is generally considered a private service in Canada, operating outside the direct coverage of provincial health insurance plans (such as RAMQ), its integration into public health initiatives and its adaptation to local cultural dynamics present unique challenges and opportunities. This document examines the regulatory framework governing dental professionals, the bilingual requirements inherent to practicing in Montreal, and the evolving landscape of dental services amidst recent federal healthcare reforms. By analyzing these factors, this paper aims to provide a holistic view of what it entails to be a Dentist in one of Canada’s most diverse metropolitan hubs.</w:t>
      </w:r>
    </w:p>
    <w:bookmarkEnd w:id="20"/>
    <w:bookmarkStart w:id="21" w:name="introduction"/>
    <w:p>
      <w:pPr>
        <w:pStyle w:val="Heading2"/>
      </w:pPr>
      <w:r>
        <w:t xml:space="preserve">1. Introduction</w:t>
      </w:r>
    </w:p>
    <w:p>
      <w:pPr>
        <w:pStyle w:val="FirstParagraph"/>
      </w:pPr>
      <w:r>
        <w:t xml:space="preserve">The title "Term Paper on the Dentist in Canada Montreal" serves as the foundational subject for this academic inquiry. In many jurisdictions, oral health is intrinsically linked to general physical health; however, in Canada, a historical dichotomy exists where medical care is publicly funded while dental care remains largely privatized. This distinction creates a complex environment for patients and practitioners alike. Montreal, situated in the province of Quebec within Canada Montreal’s distinct sociolinguistic landscape, presents a unique case study. It is not merely about providing clinical services; it involves navigating a bilingual (French and English) regulatory environment, respecting French Canadian cultural norms regarding healthcare delivery, and addressing disparities in access to care for low-income populations.</w:t>
      </w:r>
    </w:p>
    <w:bookmarkEnd w:id="21"/>
    <w:bookmarkStart w:id="24" w:name="X45ece82b558936b99373fc2efe9930e4d2b1d1b"/>
    <w:p>
      <w:pPr>
        <w:pStyle w:val="Heading2"/>
      </w:pPr>
      <w:r>
        <w:t xml:space="preserve">2. Regulatory Framework and Professional Standards</w:t>
      </w:r>
    </w:p>
    <w:p>
      <w:pPr>
        <w:pStyle w:val="FirstParagraph"/>
      </w:pPr>
      <w:r>
        <w:t xml:space="preserve">To understand the profession of a Dentist in Canada Montreal one must first appreciate the rigorous regulatory oversight provided by provincial bodies. In Quebec, this authority lies primarily with the Ordre des dentistes du Québec (ODQ). For any individual aspiring to be recognized as a qualified Dentist in Canada Montreal they must adhere to strict protocols established by this order.</w:t>
      </w:r>
    </w:p>
    <w:bookmarkStart w:id="22" w:name="licensing-and-education"/>
    <w:p>
      <w:pPr>
        <w:pStyle w:val="Heading3"/>
      </w:pPr>
      <w:r>
        <w:t xml:space="preserve">2.1 Licensing and Education</w:t>
      </w:r>
    </w:p>
    <w:p>
      <w:pPr>
        <w:pStyle w:val="FirstParagraph"/>
      </w:pPr>
      <w:r>
        <w:t xml:space="preserve">Becoming a Dentist requires extensive formal education. Prospective practitioners must complete an undergraduate degree followed by a doctoral program in dentistry from an accredited university, such as the Université de Montréal or McGill University. Upon graduation, candidates must pass the National Dental Examining Board of Canada (NDEBC) examinations. Furthermore, they must demonstrate proficiency in French to practice effectively in Montreal, as this is the primary language of administration and patient interaction in Quebec’s public health infrastructure.</w:t>
      </w:r>
    </w:p>
    <w:bookmarkEnd w:id="22"/>
    <w:bookmarkStart w:id="23" w:name="ethical-obligations"/>
    <w:p>
      <w:pPr>
        <w:pStyle w:val="Heading3"/>
      </w:pPr>
      <w:r>
        <w:t xml:space="preserve">2.2 Ethical Obligations</w:t>
      </w:r>
    </w:p>
    <w:p>
      <w:pPr>
        <w:pStyle w:val="FirstParagraph"/>
      </w:pPr>
      <w:r>
        <w:t xml:space="preserve">The ODQ mandates strict ethical standards for every Dentist practicing within Canada Montreal. These include maintaining patient confidentiality, ensuring informed consent, and continuing professional development (CPD). The term paper highlights that compliance with these standards is not optional but a legal requirement to maintain licensure. Failure to adhere can result in severe penalties, including the revocation of the right to practice as a Dentist.</w:t>
      </w:r>
    </w:p>
    <w:bookmarkEnd w:id="23"/>
    <w:bookmarkEnd w:id="24"/>
    <w:bookmarkStart w:id="27" w:name="the-bilingual-and-cultural-context"/>
    <w:p>
      <w:pPr>
        <w:pStyle w:val="Heading2"/>
      </w:pPr>
      <w:r>
        <w:t xml:space="preserve">3. The Bilingual and Cultural Context</w:t>
      </w:r>
    </w:p>
    <w:p>
      <w:pPr>
        <w:pStyle w:val="FirstParagraph"/>
      </w:pPr>
      <w:r>
        <w:t xml:space="preserve">A defining characteristic of being a Dentist in Canada Montreal is the necessity for linguistic duality. Unlike other parts of English-speaking North America, Montreal operates primarily in French. Therefore, effective communication is paramount.</w:t>
      </w:r>
    </w:p>
    <w:bookmarkStart w:id="25" w:name="language-as-a-clinical-tool"/>
    <w:p>
      <w:pPr>
        <w:pStyle w:val="Heading3"/>
      </w:pPr>
      <w:r>
        <w:t xml:space="preserve">3.1 Language as a Clinical Tool</w:t>
      </w:r>
    </w:p>
    <w:p>
      <w:pPr>
        <w:pStyle w:val="FirstParagraph"/>
      </w:pPr>
      <w:r>
        <w:t xml:space="preserve">Dental procedures often induce anxiety and pain. For a Dentist to alleviate these fears effectively, clear communication is essential. While many residents of Canada Montreal are bilingual, the legal requirement under the Charter of the French Language dictates that professional services must be available in French. Consequently, a Dentist in this region must possess high-level fluency in both English and French to serve the diverse population adequately.</w:t>
      </w:r>
    </w:p>
    <w:bookmarkEnd w:id="25"/>
    <w:bookmarkStart w:id="26" w:name="cultural-sensitivity"/>
    <w:p>
      <w:pPr>
        <w:pStyle w:val="Heading3"/>
      </w:pPr>
      <w:r>
        <w:t xml:space="preserve">3.2 Cultural Sensitivity</w:t>
      </w:r>
    </w:p>
    <w:p>
      <w:pPr>
        <w:pStyle w:val="FirstParagraph"/>
      </w:pPr>
      <w:r>
        <w:t xml:space="preserve">The culture of healthcare in Quebec differs subtly from the rest of Canada. Patients may have specific expectations regarding autonomy, directness, and the doctor-patient relationship. A Dentist operating in this environment must be culturally competent, understanding local attitudes toward authority and medical advice. This cultural adaptation is crucial for patient retention and satisfaction.</w:t>
      </w:r>
    </w:p>
    <w:bookmarkEnd w:id="26"/>
    <w:bookmarkEnd w:id="27"/>
    <w:bookmarkStart w:id="30" w:name="X7f6ea96270e01d32c50741a4c9902008bdd2ecb"/>
    <w:p>
      <w:pPr>
        <w:pStyle w:val="Heading2"/>
      </w:pPr>
      <w:r>
        <w:t xml:space="preserve">4. Economic Landscape: Private Practice vs. Public Initiatives</w:t>
      </w:r>
    </w:p>
    <w:p>
      <w:pPr>
        <w:pStyle w:val="FirstParagraph"/>
      </w:pPr>
      <w:r>
        <w:t xml:space="preserve">The economic model of dental care in Canada Montreal has historically been private fee-for-service. However, this term paper argues that this landscape is undergoing significant transformation due to government interventions aimed at improving accessibility.</w:t>
      </w:r>
    </w:p>
    <w:bookmarkStart w:id="28" w:name="the-gap-in-coverage"/>
    <w:p>
      <w:pPr>
        <w:pStyle w:val="Heading3"/>
      </w:pPr>
      <w:r>
        <w:t xml:space="preserve">4.1 The Gap in Coverage</w:t>
      </w:r>
    </w:p>
    <w:p>
      <w:pPr>
        <w:pStyle w:val="FirstParagraph"/>
      </w:pPr>
      <w:r>
        <w:t xml:space="preserve">Régie de l’assurance maladie du Québec (RAMQ) does not cover routine dental care for most adults. This leaves a substantial portion of the population vulnerable to untreated oral diseases. As such, most Dentists in Canada Montreal operate private clinics, setting their own fees based on market rates and overhead costs. This system can lead to inequities where lower-income individuals forego necessary treatment.</w:t>
      </w:r>
    </w:p>
    <w:bookmarkEnd w:id="28"/>
    <w:bookmarkStart w:id="29" w:name="recent-federal-reforms"/>
    <w:p>
      <w:pPr>
        <w:pStyle w:val="Heading3"/>
      </w:pPr>
      <w:r>
        <w:t xml:space="preserve">4.2 Recent Federal Reforms</w:t>
      </w:r>
    </w:p>
    <w:p>
      <w:pPr>
        <w:pStyle w:val="FirstParagraph"/>
      </w:pPr>
      <w:r>
        <w:t xml:space="preserve">In recent years, the Canadian federal government has introduced the Canadian Dental Care Plan (CDCP). This initiative aims to provide coverage for uninsured middle-income families. For a Dentist in Canada Montreal this represents a shift toward hybrid payment models. Dentists must now navigate both private insurance reimbursements and new public funding mechanisms, requiring administrative adaptability.</w:t>
      </w:r>
    </w:p>
    <w:bookmarkEnd w:id="29"/>
    <w:bookmarkEnd w:id="30"/>
    <w:bookmarkStart w:id="31" w:name="challenges-facing-dental-professionals"/>
    <w:p>
      <w:pPr>
        <w:pStyle w:val="Heading2"/>
      </w:pPr>
      <w:r>
        <w:t xml:space="preserve">5. Challenges Facing Dental Professionals</w:t>
      </w:r>
    </w:p>
    <w:p>
      <w:pPr>
        <w:pStyle w:val="FirstParagraph"/>
      </w:pPr>
      <w:r>
        <w:t xml:space="preserve">The profession faces several contemporary challenges that impact the daily practice of a Dentist in Canada Montreal:</w:t>
      </w:r>
    </w:p>
    <w:p>
      <w:pPr>
        <w:numPr>
          <w:ilvl w:val="0"/>
          <w:numId w:val="1001"/>
        </w:numPr>
        <w:pStyle w:val="Compact"/>
      </w:pPr>
      <w:r>
        <w:rPr>
          <w:bCs/>
          <w:b/>
        </w:rPr>
        <w:t xml:space="preserve">Affordability Crisis:</w:t>
      </w:r>
      <w:r>
        <w:t xml:space="preserve"> </w:t>
      </w:r>
      <w:r>
        <w:t xml:space="preserve">The cost of living in Montreal has risen, increasing overhead for clinics. Dentists struggle to balance competitive pricing with sustainable business operations.</w:t>
      </w:r>
    </w:p>
    <w:p>
      <w:pPr>
        <w:numPr>
          <w:ilvl w:val="0"/>
          <w:numId w:val="1001"/>
        </w:numPr>
        <w:pStyle w:val="Compact"/>
      </w:pPr>
      <w:r>
        <w:rPr>
          <w:bCs/>
          <w:b/>
        </w:rPr>
        <w:t xml:space="preserve">Mental Health Awareness:</w:t>
      </w:r>
      <w:r>
        <w:t xml:space="preserve"> </w:t>
      </w:r>
      <w:r>
        <w:t xml:space="preserve">There is a growing recognition of the link between oral health and mental well-being. Dentists are increasingly expected to screen for signs of distress and refer patients appropriately, adding another layer to their clinical responsibilities.</w:t>
      </w:r>
    </w:p>
    <w:p>
      <w:pPr>
        <w:numPr>
          <w:ilvl w:val="0"/>
          <w:numId w:val="1001"/>
        </w:numPr>
        <w:pStyle w:val="Compact"/>
      </w:pPr>
      <w:r>
        <w:rPr>
          <w:bCs/>
          <w:b/>
        </w:rPr>
        <w:t xml:space="preserve">Diversity Management:</w:t>
      </w:r>
      <w:r>
        <w:t xml:space="preserve"> </w:t>
      </w:r>
      <w:r>
        <w:t xml:space="preserve">Montreal’s diverse demographic requires Dentists to be adept at cross-cultural communication, serving communities ranging from Francophone Quebecers to Anglophones and various immigrant populations.</w:t>
      </w:r>
    </w:p>
    <w:bookmarkEnd w:id="31"/>
    <w:bookmarkStart w:id="32" w:name="conclusion"/>
    <w:p>
      <w:pPr>
        <w:pStyle w:val="Heading2"/>
      </w:pPr>
      <w:r>
        <w:t xml:space="preserve">6. Conclusion</w:t>
      </w:r>
    </w:p>
    <w:p>
      <w:pPr>
        <w:pStyle w:val="FirstParagraph"/>
      </w:pPr>
      <w:r>
        <w:t xml:space="preserve">In conclusion, the role of a Dentist in Canada Montreal is complex and multifaceted. It extends far beyond the clinical act of treating teeth. It involves navigating a strict regulatory environment governed by the Ordre des dentistes du Québec, mastering bilingual communication to serve a culturally distinct population, and adapting to an evolving economic landscape influenced by federal healthcare reforms.</w:t>
      </w:r>
    </w:p>
    <w:p>
      <w:pPr>
        <w:pStyle w:val="BodyText"/>
      </w:pPr>
      <w:r>
        <w:t xml:space="preserve">This Term Paper demonstrates that being a Dentist in this region requires not only technical proficiency but also significant cultural intelligence and administrative flexibility. As the Canadian Dental Care Plan expands, the definition of dental practice will continue to evolve. Future research should focus on how these new funding models impact patient outcomes and the long-term sustainability of private practices in Montreal. Ultimately, ensuring access to high-quality dental care remains a critical public health objective for Canada Montreal.</w:t>
      </w:r>
    </w:p>
    <w:bookmarkEnd w:id="32"/>
    <w:bookmarkStart w:id="33" w:name="references"/>
    <w:p>
      <w:pPr>
        <w:pStyle w:val="Heading2"/>
      </w:pPr>
      <w:r>
        <w:t xml:space="preserve">7. References</w:t>
      </w:r>
    </w:p>
    <w:p>
      <w:pPr>
        <w:pStyle w:val="FirstParagraph"/>
      </w:pPr>
      <w:r>
        <w:rPr>
          <w:iCs/>
          <w:i/>
        </w:rPr>
        <w:t xml:space="preserve">Note: In an academic submission, this section would contain detailed citations from peer-reviewed journals, official government reports from Health Canada and the Government of Quebec, and publications from the Ordre des dentistes du Québec. Key sources would include annual reports on oral health disparities in Quebec and legislative texts regarding the Canadian Dental Care Plan.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a Dentist in Canada Montreal</dc:title>
  <dc:creator/>
  <dc:language>en</dc:language>
  <cp:keywords/>
  <dcterms:created xsi:type="dcterms:W3CDTF">2026-07-30T10:31:17Z</dcterms:created>
  <dcterms:modified xsi:type="dcterms:W3CDTF">2026-07-30T10:31:17Z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