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0" w:name="Xda9e8a83ccee63c502c3d22488b2cdafca5a1bf"/>
    <w:p>
      <w:pPr>
        <w:pStyle w:val="Heading1"/>
      </w:pPr>
      <w:r>
        <w:t xml:space="preserve">The Role and Evolution of the Dentist in France: A Focus on Marseille</w:t>
      </w:r>
    </w:p>
    <w:p>
      <w:pPr>
        <w:pStyle w:val="FirstParagraph"/>
      </w:pPr>
      <w:r>
        <w:rPr>
          <w:bCs/>
          <w:b/>
        </w:rPr>
        <w:t xml:space="preserve">Abstract:</w:t>
      </w:r>
      <w:r>
        <w:br/>
      </w:r>
      <w:r>
        <w:t xml:space="preserve">This term paper explores the multifaceted role of the dentist within the French healthcare system, with a specific geographical focus on Marseille. It examines the historical context, current regulatory frameworks, and socio-economic challenges facing dental practitioners in this major Mediterranean metropolis. The document highlights how local factors in Marseille influence patient access to care and professional standards for dentists across France.</w:t>
      </w:r>
    </w:p>
    <w:bookmarkStart w:id="20" w:name="introduction"/>
    <w:p>
      <w:pPr>
        <w:pStyle w:val="Heading2"/>
      </w:pPr>
      <w:r>
        <w:t xml:space="preserve">1. Introduction</w:t>
      </w:r>
    </w:p>
    <w:p>
      <w:pPr>
        <w:pStyle w:val="FirstParagraph"/>
      </w:pPr>
      <w:r>
        <w:t xml:space="preserve">In the intricate landscape of modern healthcare, the dentist serves as a critical component of general well-being, bridging the gap between oral health and systemic medical conditions. In France, this profession is highly regulated and deeply embedded in the cultural fabric of public health. While dental care standards are uniform across national borders within France, regional variations exist due to demographic density, socioeconomic disparities, and local healthcare policies. This paper focuses on Marseille, the second-largest city in France and a gateway to the Mediterranean. By analyzing the situation in Marseille, we can better understand the broader challenges and opportunities facing dentists throughout France.</w:t>
      </w:r>
    </w:p>
    <w:bookmarkEnd w:id="20"/>
    <w:bookmarkStart w:id="21" w:name="X98cb638ed1a3b408c270b4aa091cc5d4471fbac"/>
    <w:p>
      <w:pPr>
        <w:pStyle w:val="Heading2"/>
      </w:pPr>
      <w:r>
        <w:t xml:space="preserve">2. The Professional Profile of a Dentist in France</w:t>
      </w:r>
    </w:p>
    <w:p>
      <w:pPr>
        <w:pStyle w:val="FirstParagraph"/>
      </w:pPr>
      <w:r>
        <w:t xml:space="preserve">To understand the context of dental care in Marseille, one must first define the role of a dentist within the French system. In France, a dentist (</w:t>
      </w:r>
      <w:r>
        <w:rPr>
          <w:iCs/>
          <w:i/>
        </w:rPr>
        <w:t xml:space="preserve">chirurgien-dentiste</w:t>
      </w:r>
      <w:r>
        <w:t xml:space="preserve">) is not merely a technician for teeth; they are physicians specialized in maxillofacial health. The path to becoming a dentist is rigorous, requiring five years of university study followed by two years of clinical residency. Graduates must pass national ranking exams that determine where they can practice and which specialties they may pursue.</w:t>
      </w:r>
    </w:p>
    <w:p>
      <w:pPr>
        <w:pStyle w:val="BodyText"/>
      </w:pPr>
      <w:r>
        <w:t xml:space="preserve">The scope of practice for a dentist in France includes preventive care, restorative dentistry, orthodontics, periodontics, and oral surgery. Unlike some other countries where general practitioners handle basic dental needs, the French model relies heavily on specialized dentists who operate often as private practitioners or within hospital centers. The relationship between the</w:t>
      </w:r>
      <w:r>
        <w:t xml:space="preserve"> </w:t>
      </w:r>
      <w:r>
        <w:rPr>
          <w:bCs/>
          <w:b/>
        </w:rPr>
        <w:t xml:space="preserve">Dentist</w:t>
      </w:r>
      <w:r>
        <w:t xml:space="preserve"> </w:t>
      </w:r>
      <w:r>
        <w:t xml:space="preserve">and patient is governed by strict ethical codes enforced by the National Council of Order of Dentists (</w:t>
      </w:r>
      <w:r>
        <w:rPr>
          <w:iCs/>
          <w:i/>
        </w:rPr>
        <w:t xml:space="preserve">Conseil National de l'Ordre des Chirurgiens-Dentistes</w:t>
      </w:r>
      <w:r>
        <w:t xml:space="preserve">).</w:t>
      </w:r>
    </w:p>
    <w:bookmarkEnd w:id="21"/>
    <w:bookmarkStart w:id="22" w:name="X43432eb23b98163bb0a1b1a41b2b85e982ccc51"/>
    <w:p>
      <w:pPr>
        <w:pStyle w:val="Heading2"/>
      </w:pPr>
      <w:r>
        <w:t xml:space="preserve">3. The French Healthcare System and Reimbursement</w:t>
      </w:r>
    </w:p>
    <w:p>
      <w:pPr>
        <w:pStyle w:val="FirstParagraph"/>
      </w:pPr>
      <w:r>
        <w:t xml:space="preserve">A unique feature of the dental profession in France is the reimbursement model. Unlike medical care, which is covered at 70% by Social Security, dental procedures are often reimbursed at lower rates (typically 30% to 100%, depending on the complexity). This necessitates that most patients hold complementary health insurance (</w:t>
      </w:r>
      <w:r>
        <w:rPr>
          <w:iCs/>
          <w:i/>
        </w:rPr>
        <w:t xml:space="preserve">mutuelle</w:t>
      </w:r>
      <w:r>
        <w:t xml:space="preserve">). For a</w:t>
      </w:r>
      <w:r>
        <w:t xml:space="preserve"> </w:t>
      </w:r>
      <w:r>
        <w:rPr>
          <w:bCs/>
          <w:b/>
        </w:rPr>
        <w:t xml:space="preserve">Dentist</w:t>
      </w:r>
      <w:r>
        <w:t xml:space="preserve"> </w:t>
      </w:r>
      <w:r>
        <w:t xml:space="preserve">practicing in France, navigating this financial landscape is as crucial as clinical skill. The "third-party payer" system (</w:t>
      </w:r>
      <w:r>
        <w:rPr>
          <w:iCs/>
          <w:i/>
        </w:rPr>
        <w:t xml:space="preserve">tiers payant</w:t>
      </w:r>
      <w:r>
        <w:t xml:space="preserve">) allows patients to pay only the non-reimbursed portion if they have adequate insurance, streamlining transactions but adding administrative complexity.</w:t>
      </w:r>
    </w:p>
    <w:p>
      <w:pPr>
        <w:pStyle w:val="BodyText"/>
      </w:pPr>
      <w:r>
        <w:t xml:space="preserve">This system creates a tiered access to care. High-end prosthetics and aesthetic treatments are largely out-of-pocket expenses, creating a disparity between those who can afford premium dental aesthetics and those who rely solely on basic state coverage. This dynamic is particularly pronounced in diverse urban centers like Marseille.</w:t>
      </w:r>
    </w:p>
    <w:bookmarkEnd w:id="22"/>
    <w:bookmarkStart w:id="26" w:name="X17fbcd9ef8612a91139222e93051b0d2bcf62a3"/>
    <w:p>
      <w:pPr>
        <w:pStyle w:val="Heading2"/>
      </w:pPr>
      <w:r>
        <w:t xml:space="preserve">4. Geographic Focus: The Dentist in France Marseille</w:t>
      </w:r>
    </w:p>
    <w:p>
      <w:pPr>
        <w:pStyle w:val="FirstParagraph"/>
      </w:pPr>
      <w:r>
        <w:t xml:space="preserve">Marseille presents a unique case study for the practice of dentistry in France. As a port city with a rich history of immigration and significant socioeconomic diversity, Marseille reflects the complexities of French society. The distribution of dental professionals in France Marseille is not uniform. Studies have shown that dental desertification (</w:t>
      </w:r>
      <w:r>
        <w:rPr>
          <w:iCs/>
          <w:i/>
        </w:rPr>
        <w:t xml:space="preserve">désert médical</w:t>
      </w:r>
      <w:r>
        <w:t xml:space="preserve">) is a growing concern, although less severe than in some rural areas, it remains a critical issue in specific arrondissements (districts) of Marseille.</w:t>
      </w:r>
    </w:p>
    <w:bookmarkStart w:id="23" w:name="access-and-inequality"/>
    <w:p>
      <w:pPr>
        <w:pStyle w:val="Heading3"/>
      </w:pPr>
      <w:r>
        <w:t xml:space="preserve">4.1 Access and Inequality</w:t>
      </w:r>
    </w:p>
    <w:p>
      <w:pPr>
        <w:pStyle w:val="FirstParagraph"/>
      </w:pPr>
      <w:r>
        <w:t xml:space="preserve">In affluent areas such as the 6th and 7th arrondissements, patients often have access to a wide variety of specialists, including orthodontists, periodontists, and oral surgeons. However, in more socio-economically disadvantaged neighborhoods in Northern Marseille (such as the 15th or 16th arrondissements), finding a dentist who accepts new patients under state regulation can be difficult. Many dentists in these areas charge fees above the standard Social Security tariff (</w:t>
      </w:r>
      <w:r>
        <w:rPr>
          <w:iCs/>
          <w:i/>
        </w:rPr>
        <w:t xml:space="preserve">secteur II</w:t>
      </w:r>
      <w:r>
        <w:t xml:space="preserve">), which, combined with low rates of complementary insurance among lower-income residents, creates a barrier to access.</w:t>
      </w:r>
    </w:p>
    <w:bookmarkEnd w:id="23"/>
    <w:bookmarkStart w:id="24" w:name="the-role-of-public-health-initiatives"/>
    <w:p>
      <w:pPr>
        <w:pStyle w:val="Heading3"/>
      </w:pPr>
      <w:r>
        <w:t xml:space="preserve">4.2 The Role of Public Health Initiatives</w:t>
      </w:r>
    </w:p>
    <w:p>
      <w:pPr>
        <w:pStyle w:val="FirstParagraph"/>
      </w:pPr>
      <w:r>
        <w:t xml:space="preserve">To combat these disparities, the French government and local authorities in France Marseille have implemented various initiatives. Mobile dental clinics (</w:t>
      </w:r>
      <w:r>
        <w:rPr>
          <w:iCs/>
          <w:i/>
        </w:rPr>
        <w:t xml:space="preserve">buses de soins dentaires</w:t>
      </w:r>
      <w:r>
        <w:t xml:space="preserve">) regularly visit schools and community centers in underserved areas of Marseille to provide preventive care, fluoride treatments, and early diagnostics for children. These programs are vital because they introduce young populations to the concept of regular dental visits, fostering long-term oral health habits.</w:t>
      </w:r>
    </w:p>
    <w:bookmarkEnd w:id="24"/>
    <w:bookmarkStart w:id="25" w:name="cultural-diversity-and-communication"/>
    <w:p>
      <w:pPr>
        <w:pStyle w:val="Heading3"/>
      </w:pPr>
      <w:r>
        <w:t xml:space="preserve">4.3 Cultural Diversity and Communication</w:t>
      </w:r>
    </w:p>
    <w:p>
      <w:pPr>
        <w:pStyle w:val="FirstParagraph"/>
      </w:pPr>
      <w:r>
        <w:t xml:space="preserve">Marseille is a cosmopolitan hub. A dentist in France Marseille must often navigate linguistic and cultural barriers. Patients may come from North African, Sub-Saharan African, or Eastern European backgrounds, each with distinct dental health traditions and expectations regarding pain management or aesthetic outcomes. Successful practitioners in this region often employ multilingual staff or utilize translation services to ensure informed consent and patient comfort.</w:t>
      </w:r>
    </w:p>
    <w:bookmarkEnd w:id="25"/>
    <w:bookmarkEnd w:id="26"/>
    <w:bookmarkStart w:id="27" w:name="X0b28f8e0e7f4037932521a759f71a54ed3b8ba1"/>
    <w:p>
      <w:pPr>
        <w:pStyle w:val="Heading2"/>
      </w:pPr>
      <w:r>
        <w:t xml:space="preserve">5. Technological Advancements and Future Trends</w:t>
      </w:r>
    </w:p>
    <w:p>
      <w:pPr>
        <w:pStyle w:val="FirstParagraph"/>
      </w:pPr>
      <w:r>
        <w:t xml:space="preserve">The profession of the dentist is undergoing a technological revolution, and France Marseille is no exception. Digital dentistry, including intraoral scanners for 3D modeling of teeth, CAD/CAM systems for same-day crowns, and digital radiography reducing radiation exposure, is becoming standard in private practices. These technologies improve precision and patient experience but require significant investment. Consequently, there is a risk that smaller clinics in less wealthy parts of Marseille may fall behind technologically compared to large corporate dental chains or high-end private boutiques.</w:t>
      </w:r>
    </w:p>
    <w:p>
      <w:pPr>
        <w:pStyle w:val="BodyText"/>
      </w:pPr>
      <w:r>
        <w:t xml:space="preserve">Furthermore, tele-dentistry is beginning to emerge as a tool for triage and follow-up, particularly relevant post-pandemic. For patients with mobility issues or those living in remote peri-urban areas of the Marseille metropolitan region, virtual consultations can reduce unnecessary travel and optimize scheduling.</w:t>
      </w:r>
    </w:p>
    <w:bookmarkEnd w:id="27"/>
    <w:bookmarkStart w:id="28" w:name="challenges-facing-dentists"/>
    <w:p>
      <w:pPr>
        <w:pStyle w:val="Heading2"/>
      </w:pPr>
      <w:r>
        <w:t xml:space="preserve">6. Challenges Facing Dentists</w:t>
      </w:r>
    </w:p>
    <w:p>
      <w:pPr>
        <w:pStyle w:val="FirstParagraph"/>
      </w:pPr>
      <w:r>
        <w:t xml:space="preserve">Beyond geographical and economic factors, dentists across France face a burnout crisis. The physical demands of the job, combined with high student debt from dental school (which is among the most expensive medical specializations in Europe), contribute to stress. In Marseille, where the cost of living is rising but wages for general practitioners remain relatively fixed by state guidelines, financial pressure is acute.</w:t>
      </w:r>
    </w:p>
    <w:p>
      <w:pPr>
        <w:pStyle w:val="BodyText"/>
      </w:pPr>
      <w:r>
        <w:t xml:space="preserve">Additionally, there is a shortage of dental specialists in certain fields. While general dentists are plentiful in city centers, finding an oral surgeon or a prosthodontist may require waiting lists that extend several months. This bottleneck affects the entire healthcare chain, as untreated dental issues can lead to broader health complications.</w:t>
      </w:r>
    </w:p>
    <w:bookmarkEnd w:id="28"/>
    <w:bookmarkStart w:id="29" w:name="conclusion"/>
    <w:p>
      <w:pPr>
        <w:pStyle w:val="Heading2"/>
      </w:pPr>
      <w:r>
        <w:t xml:space="preserve">7. Conclusion</w:t>
      </w:r>
    </w:p>
    <w:p>
      <w:pPr>
        <w:pStyle w:val="FirstParagraph"/>
      </w:pPr>
      <w:r>
        <w:t xml:space="preserve">The dentist plays an indispensable role in the health infrastructure of France Marseille and indeed all of France. While national regulations provide a consistent standard of care, local realities dictate how these services are delivered and accessed. In Marseille, the dichotomy between wealth and poverty necessitates a nuanced approach to dental public health. Policies must continue to evolve to support dentists financially, encourage practice in underserved areas, and leverage technology to improve efficiency.</w:t>
      </w:r>
    </w:p>
    <w:p>
      <w:pPr>
        <w:pStyle w:val="BodyText"/>
      </w:pPr>
      <w:r>
        <w:t xml:space="preserve">Ultimately, ensuring equitable access for all residents of France Marseille requires collaboration between government bodies, the Order of Dentists, private practitioners, and community organizations. By addressing socioeconomic barriers and supporting the mental well-being of dental professionals themselves, France can maintain its reputation for high-quality healthcare while adapting to the diverse needs of its population.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France: A Focus on Marseille</dc:title>
  <dc:creator/>
  <dc:language>en</dc:language>
  <cp:keywords/>
  <dcterms:created xsi:type="dcterms:W3CDTF">2026-07-30T07:56:43Z</dcterms:created>
  <dcterms:modified xsi:type="dcterms:W3CDTF">2026-07-30T07:56:43Z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