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France</w:t>
      </w:r>
      <w:r>
        <w:t xml:space="preserve"> </w:t>
      </w:r>
      <w:r>
        <w:t xml:space="preserve">Paris</w:t>
      </w:r>
    </w:p>
    <w:bookmarkStart w:id="27" w:name="X21c46ff751c8c8d39af716054e717d28829a935"/>
    <w:p>
      <w:pPr>
        <w:pStyle w:val="Heading1"/>
      </w:pPr>
      <w:r>
        <w:t xml:space="preserve">The Professional Landscape of the Dentist in France Paris</w:t>
      </w:r>
    </w:p>
    <w:p>
      <w:pPr>
        <w:pStyle w:val="FirstParagraph"/>
      </w:pPr>
      <w:r>
        <w:t xml:space="preserve">A Term Paper Analysis on Dental Practice, Regulatory Frameworks, and Patient Care in the Capital of France</w:t>
      </w:r>
      <w:r>
        <w:br/>
      </w:r>
      <w:r>
        <w:br/>
      </w:r>
      <w:r>
        <w:t xml:space="preserve">Date: October 2023</w:t>
      </w:r>
    </w:p>
    <w:bookmarkStart w:id="20" w:name="introduction"/>
    <w:p>
      <w:pPr>
        <w:pStyle w:val="Heading2"/>
      </w:pPr>
      <w:r>
        <w:t xml:space="preserve">Introduction</w:t>
      </w:r>
    </w:p>
    <w:p>
      <w:pPr>
        <w:pStyle w:val="FirstParagraph"/>
      </w:pPr>
      <w:r>
        <w:t xml:space="preserve">The dental profession constitutes a critical pillar of public health infrastructure globally. However, the specific operational dynamics, regulatory environments, and cultural expectations surrounding healthcare vary significantly across different nations. This term paper examines the multifaceted role of the Dentist within the unique context of France Paris. As a metropolitan hub that blends historical significance with modern medical innovation, France Paris presents a distinct environment for dental practice. The purpose of this document is to analyze how a Dentist operates within this jurisdiction, considering the interplay between national health regulations, local cultural nuances in patient care, and the economic realities of practicing in one of Europe’s most expensive cities.</w:t>
      </w:r>
    </w:p>
    <w:bookmarkEnd w:id="20"/>
    <w:bookmarkStart w:id="21" w:name="X9a23634caf135cfeb8a9844183c46cd118ff474"/>
    <w:p>
      <w:pPr>
        <w:pStyle w:val="Heading2"/>
      </w:pPr>
      <w:r>
        <w:t xml:space="preserve">The Regulatory Framework Governing Dental Practice</w:t>
      </w:r>
    </w:p>
    <w:p>
      <w:pPr>
        <w:pStyle w:val="FirstParagraph"/>
      </w:pPr>
      <w:r>
        <w:t xml:space="preserve">To understand the function of a Dentist in France Paris, one must first appreciate the rigorous regulatory framework established by French law. Unlike some countries where dental practice is heavily deregulated or privatized to a greater extent, France maintains a strong state involvement through its social security system. The primary governing body for all medical professionals, including dentists, is the Conseil National de l'Ordre des Dentistes (National Council of the Dental Order). This organization ensures that every Dentist adheres to strict ethical codes and professional standards.</w:t>
      </w:r>
    </w:p>
    <w:p>
      <w:pPr>
        <w:pStyle w:val="BodyText"/>
      </w:pPr>
      <w:r>
        <w:t xml:space="preserve">In France Paris, a dentist must hold a valid license granted by the Ministry of Higher Education and Research. The path to becoming a qualified professional involves extensive university training at one of the five medical schools in Paris (such as Paris Descartes or Pierre et Marie Curie), followed by competitive examinations known as "concours." This high barrier to entry ensures that the standard of care remains exceptionally high. Furthermore, continuing education is mandatory. A Dentist practicing in France Paris must regularly update their skills to keep pace with advancements in materials science, digital imaging, and minimally invasive techniques.</w:t>
      </w:r>
    </w:p>
    <w:bookmarkEnd w:id="21"/>
    <w:bookmarkStart w:id="22" w:name="X7e835031d25b59ac41952e943018e38ce2817e6"/>
    <w:p>
      <w:pPr>
        <w:pStyle w:val="Heading2"/>
      </w:pPr>
      <w:r>
        <w:t xml:space="preserve">The Economic Model: The Dentist and Social Security</w:t>
      </w:r>
    </w:p>
    <w:p>
      <w:pPr>
        <w:pStyle w:val="FirstParagraph"/>
      </w:pPr>
      <w:r>
        <w:t xml:space="preserve">A defining characteristic of the dental system in France Paris is the integration of private practice with public social security (Sécurité Sociale). Most patients in France Paris hold complementary insurance ("mutuelle") alongside their basic state coverage. This dual-layered payment structure significantly influences how a Dentist interacts with patients and sets fees.</w:t>
      </w:r>
    </w:p>
    <w:p>
      <w:pPr>
        <w:pStyle w:val="BodyText"/>
      </w:pPr>
      <w:r>
        <w:t xml:space="preserve">While the French government sets reference tariffs for common procedures, Dentists in France Paris often operate under "conventionné" status (accepting social security rates) or "non-conventionné" status (charging higher free-market rates). In prestigious arrondissements of France Paris, such as the 7th or 16th districts, it is common for highly specialized Dentists to charge fees well above the state-reimbursed base. This creates a dynamic where access to certain types of dental care can be stratified by income. However, even in this high-cost environment, the safety net of social security ensures that no patient is entirely excluded from essential emergency care.</w:t>
      </w:r>
    </w:p>
    <w:bookmarkEnd w:id="22"/>
    <w:bookmarkStart w:id="23" w:name="X77d6a82f84f7fdf45bfd4cf89af3539718eceb9"/>
    <w:p>
      <w:pPr>
        <w:pStyle w:val="Heading2"/>
      </w:pPr>
      <w:r>
        <w:t xml:space="preserve">Cultural Expectations and Patient-Dentist Relations</w:t>
      </w:r>
    </w:p>
    <w:p>
      <w:pPr>
        <w:pStyle w:val="FirstParagraph"/>
      </w:pPr>
      <w:r>
        <w:t xml:space="preserve">The relationship between a Dentist and their patient in France Paris is shaped by broader French cultural attitudes toward health, aesthetics, and authority. There is a strong cultural emphasis on oral hygiene as a marker of social elegance. In France Paris, the smile is often viewed through an aesthetic lens comparable to fashion or grooming. Consequently, the role of the Dentist has expanded beyond mere pathology treatment to include significant cosmetic dentistry services.</w:t>
      </w:r>
    </w:p>
    <w:p>
      <w:pPr>
        <w:pStyle w:val="BodyText"/>
      </w:pPr>
      <w:r>
        <w:t xml:space="preserve">Prestige in dental aesthetics—such as veneers, whitening, and orthodontics—is highly valued. Dentists in France Paris are expected to be not only clinicians but also aesthetic advisors. The consultation process is typically more lengthy than in some Anglo-Saxon countries, allowing for detailed discussions about the visual outcome of treatments. Furthermore, the hierarchy within medical interactions remains somewhat traditional; patients often view the Dentist as an authority figure whose expertise is rarely questioned directly. This requires a high degree of communication skill from the Dentist to ensure informed consent while maintaining professional respect.</w:t>
      </w:r>
    </w:p>
    <w:bookmarkEnd w:id="23"/>
    <w:bookmarkStart w:id="24" w:name="X6db627420789d763958cea230cc7f239fdf1c4e"/>
    <w:p>
      <w:pPr>
        <w:pStyle w:val="Heading2"/>
      </w:pPr>
      <w:r>
        <w:t xml:space="preserve">Specialization and Multidisciplinary Care</w:t>
      </w:r>
    </w:p>
    <w:p>
      <w:pPr>
        <w:pStyle w:val="FirstParagraph"/>
      </w:pPr>
      <w:r>
        <w:t xml:space="preserve">In France Paris, dental care is highly specialized. While general practitioners (chirurgiens-dentistes) handle routine check-ups, fillings, and extractions, complex cases are frequently referred to specialists. The capital city hosts some of the most renowned dental clinics in Europe, offering services in orthodontics (aligners and braces), periodontics (gum disease), endodontics (root canals), and maxillofacial surgery.</w:t>
      </w:r>
    </w:p>
    <w:p>
      <w:pPr>
        <w:pStyle w:val="BodyText"/>
      </w:pPr>
      <w:r>
        <w:t xml:space="preserve">The integration of technology is particularly advanced in France Paris. Many Dentists utilize CAD/CAM systems for same-day crowns, 3D printing for surgical guides, and digital intraoral scanning to replace traditional putty impressions. This technological adoption reflects the competitive nature of the market in France Paris, where clinics vie for patients seeking the most efficient and precise care.</w:t>
      </w:r>
    </w:p>
    <w:bookmarkEnd w:id="24"/>
    <w:bookmarkStart w:id="25" w:name="challenges-facing-the-modern-dentist"/>
    <w:p>
      <w:pPr>
        <w:pStyle w:val="Heading2"/>
      </w:pPr>
      <w:r>
        <w:t xml:space="preserve">Challenges Facing the Modern Dentist</w:t>
      </w:r>
    </w:p>
    <w:p>
      <w:pPr>
        <w:pStyle w:val="FirstParagraph"/>
      </w:pPr>
      <w:r>
        <w:t xml:space="preserve">Despite its strengths, the practice of dentistry in France Paris faces contemporary challenges. One major issue is professional burnout. The pressure to maintain high aesthetic standards, coupled with administrative burdens related to insurance claims and social security reimbursements, contributes to stress among practitioners. Additionally, there is a growing concern regarding equitable access to care in suburban areas (banlieues) surrounding France Paris, where shortages of Dentists are more pronounced than in the city center.</w:t>
      </w:r>
    </w:p>
    <w:p>
      <w:pPr>
        <w:pStyle w:val="BodyText"/>
      </w:pPr>
      <w:r>
        <w:t xml:space="preserve">Moreover, the rise of direct-to-consumer dental aesthetics and unregulated clinics poses a threat to traditional practitioners. The French Dental Order actively monitors these practices to ensure patient safety, but keeping pace with commercial trends remains a constant challenge for established Dentists in France Paris.</w:t>
      </w:r>
    </w:p>
    <w:bookmarkEnd w:id="25"/>
    <w:bookmarkStart w:id="26" w:name="conclusion"/>
    <w:p>
      <w:pPr>
        <w:pStyle w:val="Heading2"/>
      </w:pPr>
      <w:r>
        <w:t xml:space="preserve">Conclusion</w:t>
      </w:r>
    </w:p>
    <w:p>
      <w:pPr>
        <w:pStyle w:val="FirstParagraph"/>
      </w:pPr>
      <w:r>
        <w:t xml:space="preserve">In conclusion, the role of the Dentist in France Paris is complex and multifaceted. It is defined by a strict educational and regulatory framework, an economic model deeply intertwined with social security, and a cultural context that values both health and aesthetics. A Dentist in this region must be a skilled clinician, a business savvy professional navigating insurance complexities, and an aesthetic consultant attuned to local expectations. As France Paris continues to evolve as a global center for medicine and culture, the dental profession must adapt by balancing technological innovation with accessible care. Understanding these dynamics is essential for anyone studying healthcare systems or planning to practice dentistry within this prestigious and demanding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Dentist in France Paris</dc:title>
  <dc:creator/>
  <dc:language>en</dc:language>
  <cp:keywords/>
  <dcterms:created xsi:type="dcterms:W3CDTF">2026-07-30T13:06:15Z</dcterms:created>
  <dcterms:modified xsi:type="dcterms:W3CDTF">2026-07-30T13:06:15Z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