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Dental</w:t>
      </w:r>
      <w:r>
        <w:t xml:space="preserve"> </w:t>
      </w:r>
      <w:r>
        <w:t xml:space="preserve">Landscape</w:t>
      </w:r>
      <w:r>
        <w:t xml:space="preserve"> </w:t>
      </w:r>
      <w:r>
        <w:t xml:space="preserve">in</w:t>
      </w:r>
      <w:r>
        <w:t xml:space="preserve"> </w:t>
      </w:r>
      <w:r>
        <w:t xml:space="preserve">Israel,</w:t>
      </w:r>
      <w:r>
        <w:t xml:space="preserve"> </w:t>
      </w:r>
      <w:r>
        <w:t xml:space="preserve">Jerusalem</w:t>
      </w:r>
    </w:p>
    <w:bookmarkStart w:id="30" w:name="X3d81b1bf2f61ea0d5322ab4a93882113b6ff0e3"/>
    <w:p>
      <w:pPr>
        <w:pStyle w:val="Heading1"/>
      </w:pPr>
      <w:r>
        <w:t xml:space="preserve">A Comprehensive Analysis of Dental Care Services</w:t>
      </w:r>
      <w:r>
        <w:br/>
      </w:r>
      <w:r>
        <w:t xml:space="preserve">In the Context of Israel, Jerusalem</w:t>
      </w:r>
    </w:p>
    <w:p>
      <w:pPr>
        <w:pStyle w:val="FirstParagraph"/>
      </w:pPr>
      <w:r>
        <w:rPr>
          <w:bCs/>
          <w:b/>
        </w:rPr>
        <w:t xml:space="preserve">Date:</w:t>
      </w:r>
      <w:r>
        <w:t xml:space="preserve"> </w:t>
      </w:r>
      <w:r>
        <w:t xml:space="preserve">October 24, 2023</w:t>
      </w:r>
    </w:p>
    <w:p>
      <w:pPr>
        <w:pStyle w:val="BodyText"/>
      </w:pPr>
      <w:r>
        <w:rPr>
          <w:bCs/>
          <w:b/>
        </w:rPr>
        <w:t xml:space="preserve">Course:</w:t>
      </w:r>
      <w:r>
        <w:t xml:space="preserve"> </w:t>
      </w:r>
      <w:r>
        <w:t xml:space="preserve">Healthcare Systems and Public Health Administration</w:t>
      </w:r>
    </w:p>
    <w:bookmarkStart w:id="20" w:name="Xb0a9200efb6a9116fb1ee24097f9abf4b5265df"/>
    <w:p>
      <w:pPr>
        <w:pStyle w:val="Heading3"/>
      </w:pPr>
      <w:r>
        <w:rPr>
          <w:iCs/>
          <w:i/>
        </w:rPr>
        <w:t xml:space="preserve">A Term Paper exploring the professional standards, regulatory frameworks, and socio-cultural dynamics of the Dentist profession within Jerusalem.</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provision of healthcare in Israel is characterized by a robust system that combines universal public health insurance with a vibrant private sector. Within this complex ecosystem, the role of the Dentist extends far beyond routine oral hygiene, serving as a critical component of overall public health and socioeconomic well-being. This term paper aims to analyze the state of dental care specifically within Jerusalem, Israel’s capital and largest city by population. Jerusalem presents a unique case study due to its diverse demographic makeup, which includes Jewish, Arab (both Muslim and Christian), Druze, and other communities. Consequently, the practice of a Dentist in Jerusalem must navigate not only clinical challenges but also significant cultural, linguistic, and religious nuances.</w:t>
      </w:r>
    </w:p>
    <w:p>
      <w:pPr>
        <w:pStyle w:val="BodyText"/>
      </w:pPr>
      <w:r>
        <w:t xml:space="preserve">The objective of this paper is twofold: first, to examine the regulatory environment governing Dental Professionals in Israel; secondly to evaluate the accessibility and quality of care for different populations within Jerusalem. By focusing on these aspects, we can understand how a Dentist functions as both a medical practitioner and a cultural mediator in this historic city.</w:t>
      </w:r>
    </w:p>
    <w:bookmarkEnd w:id="21"/>
    <w:bookmarkStart w:id="22" w:name="X53703f9123bebefed361fb4b385b60619be339f"/>
    <w:p>
      <w:pPr>
        <w:pStyle w:val="Heading2"/>
      </w:pPr>
      <w:r>
        <w:t xml:space="preserve">II. The Regulatory Framework for Dental Professionals</w:t>
      </w:r>
    </w:p>
    <w:p>
      <w:pPr>
        <w:pStyle w:val="FirstParagraph"/>
      </w:pPr>
      <w:r>
        <w:t xml:space="preserve">In Israel, the profession of Dentist is strictly regulated by the Ministry of Health and the Israeli Society for Orthodontics (for specialists) or more broadly, the Association of Orthodontists and general dental practitioners under specific councils. To practice as a Dentist in Jerusalem, one must hold a degree from an accredited dental school either within Israel (such as Hebrew University) or abroad followed by rigorous licensing examinations administered by the Israeli Ministry of Health.</w:t>
      </w:r>
    </w:p>
    <w:p>
      <w:pPr>
        <w:pStyle w:val="BodyText"/>
      </w:pPr>
      <w:r>
        <w:t xml:space="preserve">The regulatory framework ensures that all Dentist practitioners adhere to high standards of hygiene, ethics, and continuous education. Unlike some other medical specialties where insurance coverage is limited, dental care in Israel is partially integrated into the National Health Insurance Law (NHI). However, it is crucial to note that the NHI provides a specific basket of services for children up to age 18 and certain emergency procedures for adults. For comprehensive adult dental care, most residents rely on supplementary health funds (Kupat Holim) or private insurance. Therefore, the economic model of a Dentist in Jerusalem often involves a hybrid approach, balancing public service obligations with private practice realities.</w:t>
      </w:r>
    </w:p>
    <w:bookmarkEnd w:id="22"/>
    <w:bookmarkStart w:id="25" w:name="X2d197c3d9f9db148d197d046699f58a984118b6"/>
    <w:p>
      <w:pPr>
        <w:pStyle w:val="Heading2"/>
      </w:pPr>
      <w:r>
        <w:t xml:space="preserve">III. Socio-Cultural Dynamics in Jerusalem</w:t>
      </w:r>
    </w:p>
    <w:p>
      <w:pPr>
        <w:pStyle w:val="FirstParagraph"/>
      </w:pPr>
      <w:r>
        <w:t xml:space="preserve">Jerusalem is perhaps one of the most socially complex cities in Israel. For a Dentist operating here, cultural competence is as vital as clinical skill. The city is divided broadly into West Jerusalem (predominantly Jewish) and East Jerusalem (predominantly Palestinian Arab), though there are mixed neighborhoods such as Katamon, Rehavia, and parts of Musrara.</w:t>
      </w:r>
    </w:p>
    <w:bookmarkStart w:id="23" w:name="a.-language-and-communication"/>
    <w:p>
      <w:pPr>
        <w:pStyle w:val="Heading3"/>
      </w:pPr>
      <w:r>
        <w:t xml:space="preserve">A. Language and Communication</w:t>
      </w:r>
    </w:p>
    <w:p>
      <w:pPr>
        <w:pStyle w:val="FirstParagraph"/>
      </w:pPr>
      <w:r>
        <w:t xml:space="preserve">Effective communication is the cornerstone of patient trust. A Dentist in Jerusalem must often be multilingual. While Hebrew and Arabic are the primary languages, English is widely spoken among professionals in West Jerusalem, particularly those serving expatriates or tourists visiting holy sites. However, for a comprehensive approach to care in East Jerusalem or Arab neighborhoods within West Jerusalem (such as Isawiya), fluency in Arabic is essential. Miscommunication regarding pain levels, treatment options, or post-operative care can lead to poor health outcomes and eroded trust. Therefore, modern dental clinics in Jerusalem frequently staff teams that reflect the linguistic diversity of the patient base.</w:t>
      </w:r>
    </w:p>
    <w:bookmarkEnd w:id="23"/>
    <w:bookmarkStart w:id="24" w:name="b.-religious-observances"/>
    <w:p>
      <w:pPr>
        <w:pStyle w:val="Heading3"/>
      </w:pPr>
      <w:r>
        <w:t xml:space="preserve">B. Religious Observances</w:t>
      </w:r>
    </w:p>
    <w:p>
      <w:pPr>
        <w:pStyle w:val="FirstParagraph"/>
      </w:pPr>
      <w:r>
        <w:t xml:space="preserve">Religion plays a pivotal role in daily life for many residents of Jerusalem, both Jewish and Muslim/Christian. A Dentist must be sensitive to religious observances such as Shabbat (the Jewish Sabbath) or Ramadan (the month of fasting). For instance, during Ramadan, scheduling appointments for Muslim patients requires consideration of fasting hours; similarly, treatment planning around Yom Kippur or Passover may affect Jewish patients' dietary restrictions post-surgery. Furthermore, the availability of Kosher-certified materials in dental offices is a significant factor for observant Jewish families in Jerusalem. The presence of such certifications can be a deciding factor when choosing a Dentist.</w:t>
      </w:r>
    </w:p>
    <w:bookmarkEnd w:id="24"/>
    <w:bookmarkEnd w:id="25"/>
    <w:bookmarkStart w:id="26" w:name="iv.-accessibility-and-infrastructure"/>
    <w:p>
      <w:pPr>
        <w:pStyle w:val="Heading2"/>
      </w:pPr>
      <w:r>
        <w:t xml:space="preserve">IV. Accessibility and Infrastructure</w:t>
      </w:r>
    </w:p>
    <w:p>
      <w:pPr>
        <w:pStyle w:val="FirstParagraph"/>
      </w:pPr>
      <w:r>
        <w:t xml:space="preserve">The infrastructure of dental care in Jerusalem is generally well-developed but faces specific geographic challenges. West Jerusalem boasts numerous modern clinics equipped with state-of-the-art technology, including digital radiography, 3D imaging (CBCT), and laser dentistry. These facilities cater to a high-income demographic and offer services ranging from cosmetic dentistry to advanced implants.</w:t>
      </w:r>
    </w:p>
    <w:p>
      <w:pPr>
        <w:pStyle w:val="BodyText"/>
      </w:pPr>
      <w:r>
        <w:t xml:space="preserve">In contrast, East Jerusalem faces disparities in resource allocation. While there are reputable private clinics serving the local Arab population, public health centers often struggle with funding and staffing shortages. This creates a disparity where the quality of care provided by a Dentist can vary significantly depending on whether the patient resides in West or East Jerusalem. The Israeli government has made efforts to bridge this gap through mobile dental units and subsidized programs for low-income families, but challenges remain.</w:t>
      </w:r>
    </w:p>
    <w:bookmarkEnd w:id="26"/>
    <w:bookmarkStart w:id="27" w:name="X879286648df92080af85d84f4a9a78fe4261d4f"/>
    <w:p>
      <w:pPr>
        <w:pStyle w:val="Heading2"/>
      </w:pPr>
      <w:r>
        <w:t xml:space="preserve">V. Challenges Facing Dental Professionals in Jerusalem</w:t>
      </w:r>
    </w:p>
    <w:p>
      <w:pPr>
        <w:pStyle w:val="FirstParagraph"/>
      </w:pPr>
      <w:r>
        <w:t xml:space="preserve">The geopolitical situation in Israel, and specifically the volatility present in Jerusalem from time to time, poses unique challenges for healthcare providers. During periods of heightened tension or conflict (Mahaneim), access to clinics can be disrupted by road closures, curfews, or security concerns. A Dentist must have contingency plans for emergency care when standard logistics fail.</w:t>
      </w:r>
    </w:p>
    <w:p>
      <w:pPr>
        <w:pStyle w:val="BodyText"/>
      </w:pPr>
      <w:r>
        <w:t xml:space="preserve">Additionally, the brain drain phenomenon affects Israel as a whole, including Jerusalem. Many young dental graduates emigrate to North America or Europe for better working conditions and salaries. This creates a competitive market where retaining talented Dentists requires offering attractive employment conditions, which in turn affects the cost of care for patients.</w:t>
      </w:r>
    </w:p>
    <w:bookmarkEnd w:id="27"/>
    <w:bookmarkStart w:id="28" w:name="vi.-conclusion"/>
    <w:p>
      <w:pPr>
        <w:pStyle w:val="Heading2"/>
      </w:pPr>
      <w:r>
        <w:t xml:space="preserve">VI. Conclusion</w:t>
      </w:r>
    </w:p>
    <w:p>
      <w:pPr>
        <w:pStyle w:val="FirstParagraph"/>
      </w:pPr>
      <w:r>
        <w:t xml:space="preserve">In conclusion, the profession of a Dentist in Jerusalem is multifaceted, requiring not only clinical excellence but also deep cultural sensitivity and adaptability. The term paper has highlighted that while Israel provides a strong regulatory framework for dental care, the specific context of Jerusalem introduces unique variables related to diversity, religion, and geopolitics. For patients in Jerusalem, choosing a Dentist involves navigating these complex socio-cultural landscapes.</w:t>
      </w:r>
    </w:p>
    <w:p>
      <w:pPr>
        <w:pStyle w:val="BodyText"/>
      </w:pPr>
      <w:r>
        <w:t xml:space="preserve">Future research should focus on longitudinal studies regarding the impact of public health policies on dental equity between East and West Jerusalem. As long as these disparities exist, the role of the Dentist remains not just that of a healer, but also an advocate for equitable healthcare access in this divided city. Ultimately, understanding the Dentist within the context of Israel, Jerusalem offers valuable insights into how healthcare intersects with identity and community cohesion.</w:t>
      </w:r>
    </w:p>
    <w:bookmarkEnd w:id="28"/>
    <w:bookmarkStart w:id="29" w:name="vii.-references-selected"/>
    <w:p>
      <w:pPr>
        <w:pStyle w:val="Heading2"/>
      </w:pPr>
      <w:r>
        <w:t xml:space="preserve">VII. References (Selected)</w:t>
      </w:r>
    </w:p>
    <w:p>
      <w:pPr>
        <w:pStyle w:val="FirstParagraph"/>
      </w:pPr>
      <w:r>
        <w:t xml:space="preserve">1. Israeli Ministry of Health. (2023). "National Health Insurance Law and Dental Care Provisions."</w:t>
      </w:r>
    </w:p>
    <w:p>
      <w:pPr>
        <w:pStyle w:val="BodyText"/>
      </w:pPr>
      <w:r>
        <w:t xml:space="preserve">2. Hebrew University Faculty of Dental Medicine. "Annual Report on Clinical Standards in Jerusalem Clinics."</w:t>
      </w:r>
    </w:p>
    <w:p>
      <w:pPr>
        <w:pStyle w:val="BodyText"/>
      </w:pPr>
      <w:r>
        <w:t xml:space="preserve">3. World Health Organization Regional Office for Europe. (2021). "Health Inequalities in Urban Centers: A Case Study of Jerusalem."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Dental Landscape in Israel, Jerusalem</dc:title>
  <dc:creator/>
  <cp:keywords/>
  <dcterms:created xsi:type="dcterms:W3CDTF">2026-07-30T12:47:52Z</dcterms:created>
  <dcterms:modified xsi:type="dcterms:W3CDTF">2026-07-30T12:47:52Z</dcterms:modified>
</cp:coreProperties>
</file>

<file path=docProps/custom.xml><?xml version="1.0" encoding="utf-8"?>
<Properties xmlns="http://schemas.openxmlformats.org/officeDocument/2006/custom-properties" xmlns:vt="http://schemas.openxmlformats.org/officeDocument/2006/docPropsVTypes"/>
</file>