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Japan</w:t>
      </w:r>
      <w:r>
        <w:t xml:space="preserve"> </w:t>
      </w:r>
      <w:r>
        <w:t xml:space="preserve">Osaka</w:t>
      </w:r>
    </w:p>
    <w:bookmarkStart w:id="35" w:name="X2085e8b0a40fcbebaef70cb5c3b72a3490fcf26"/>
    <w:p>
      <w:pPr>
        <w:pStyle w:val="Heading1"/>
      </w:pPr>
      <w:r>
        <w:t xml:space="preserve">Term Paper: The Evolution, Challenges, and Future of Dental Practice in Japan Osaka</w:t>
      </w:r>
    </w:p>
    <w:p>
      <w:pPr>
        <w:pStyle w:val="FirstParagraph"/>
      </w:pPr>
      <w:r>
        <w:rPr>
          <w:bCs/>
          <w:b/>
        </w:rPr>
        <w:t xml:space="preserve">Title:</w:t>
      </w:r>
      <w:r>
        <w:t xml:space="preserve"> </w:t>
      </w:r>
      <w:r>
        <w:t xml:space="preserve">Comparative Analysis of Dental Healthcare Systems and Patient Expectations in Japan Osaka</w:t>
      </w:r>
      <w:r>
        <w:br/>
      </w:r>
      <w:r>
        <w:rPr>
          <w:bCs/>
          <w:b/>
        </w:rPr>
        <w:t xml:space="preserve">Date:</w:t>
      </w:r>
      <w:r>
        <w:t xml:space="preserve"> </w:t>
      </w:r>
      <w:r>
        <w:t xml:space="preserve">October 2023</w:t>
      </w:r>
      <w:r>
        <w:br/>
      </w:r>
      <w:r>
        <w:rPr>
          <w:bCs/>
          <w:b/>
        </w:rPr>
        <w:t xml:space="preserve">Subject:</w:t>
      </w:r>
      <w:r>
        <w:t xml:space="preserve"> </w:t>
      </w:r>
      <w:r>
        <w:t xml:space="preserve">International Healthcare Management &amp; Cultural Dentistry</w:t>
      </w:r>
    </w:p>
    <w:bookmarkStart w:id="20" w:name="i.-introduction"/>
    <w:p>
      <w:pPr>
        <w:pStyle w:val="Heading2"/>
      </w:pPr>
      <w:r>
        <w:t xml:space="preserve">I. Introduction</w:t>
      </w:r>
    </w:p>
    <w:p>
      <w:pPr>
        <w:pStyle w:val="FirstParagraph"/>
      </w:pPr>
      <w:r>
        <w:t xml:space="preserve">Dentistry is not merely a medical specialty; it is a reflection of cultural values, technological advancement, and healthcare infrastructure. In the context of</w:t>
      </w:r>
      <w:r>
        <w:t xml:space="preserve"> </w:t>
      </w:r>
      <w:r>
        <w:rPr>
          <w:bCs/>
          <w:b/>
        </w:rPr>
        <w:t xml:space="preserve">Japana Osaka</w:t>
      </w:r>
      <w:r>
        <w:t xml:space="preserve">, the field of dental care presents a unique intersection of traditional Japanese aesthetics with cutting-edge global technology. This term paper aims to explore the role, status, and operational dynamics of a</w:t>
      </w:r>
      <w:r>
        <w:t xml:space="preserve"> </w:t>
      </w:r>
      <w:r>
        <w:rPr>
          <w:bCs/>
          <w:b/>
        </w:rPr>
        <w:t xml:space="preserve">Dentist</w:t>
      </w:r>
      <w:r>
        <w:t xml:space="preserve"> </w:t>
      </w:r>
      <w:r>
        <w:t xml:space="preserve">within this specific metropolitan region. While Tokyo often dominates discussions on Japanese innovation, Osaka possesses a distinct cultural identity characterized by practicality, hospitality (omotenashi), and a robust local economy that influences healthcare consumption patterns.</w:t>
      </w:r>
    </w:p>
    <w:p>
      <w:pPr>
        <w:pStyle w:val="BodyText"/>
      </w:pPr>
      <w:r>
        <w:t xml:space="preserve">The primary objective of this analysis is to understand how the professional standards of a</w:t>
      </w:r>
      <w:r>
        <w:t xml:space="preserve"> </w:t>
      </w:r>
      <w:r>
        <w:rPr>
          <w:bCs/>
          <w:b/>
        </w:rPr>
        <w:t xml:space="preserve">Dentist</w:t>
      </w:r>
      <w:r>
        <w:t xml:space="preserve"> </w:t>
      </w:r>
      <w:r>
        <w:t xml:space="preserve">in</w:t>
      </w:r>
      <w:r>
        <w:t xml:space="preserve"> </w:t>
      </w:r>
      <w:r>
        <w:rPr>
          <w:bCs/>
          <w:b/>
        </w:rPr>
        <w:t xml:space="preserve">Japan Osaka</w:t>
      </w:r>
      <w:r>
        <w:t xml:space="preserve"> </w:t>
      </w:r>
      <w:r>
        <w:t xml:space="preserve">differ from Western counterparts, particularly regarding patient-doctor relationships, aesthetic expectations, and the integration of digital technology. By examining these factors, we can deduce the necessary competencies for dental professionals operating in this high-stakes environment.</w:t>
      </w:r>
    </w:p>
    <w:bookmarkEnd w:id="20"/>
    <w:bookmarkStart w:id="21" w:name="X10bcb828a71a57fdae89c819e68861ae6fc701e"/>
    <w:p>
      <w:pPr>
        <w:pStyle w:val="Heading2"/>
      </w:pPr>
      <w:r>
        <w:t xml:space="preserve">II. Historical Context and Cultural Significance of Dental Care</w:t>
      </w:r>
    </w:p>
    <w:p>
      <w:pPr>
        <w:pStyle w:val="FirstParagraph"/>
      </w:pPr>
      <w:r>
        <w:t xml:space="preserve">To understand the current state of dentistry in</w:t>
      </w:r>
      <w:r>
        <w:t xml:space="preserve"> </w:t>
      </w:r>
      <w:r>
        <w:rPr>
          <w:bCs/>
          <w:b/>
        </w:rPr>
        <w:t xml:space="preserve">Japana Osaka</w:t>
      </w:r>
      <w:r>
        <w:t xml:space="preserve">, one must look at its historical roots. Japan boasts one of the world’s highest life expectancies, a statistic heavily influenced by strong public health initiatives regarding oral hygiene starting in the mid-20th century. The concept of "Hara Hachi Bu" and meticulous attention to detail in daily life extends to oral care.</w:t>
      </w:r>
    </w:p>
    <w:p>
      <w:pPr>
        <w:pStyle w:val="BodyText"/>
      </w:pPr>
      <w:r>
        <w:t xml:space="preserve">In</w:t>
      </w:r>
      <w:r>
        <w:t xml:space="preserve"> </w:t>
      </w:r>
      <w:r>
        <w:rPr>
          <w:bCs/>
          <w:b/>
        </w:rPr>
        <w:t xml:space="preserve">Japan Osaka</w:t>
      </w:r>
      <w:r>
        <w:t xml:space="preserve">, specifically, the culture places a high premium on social appearance and professionalism. A bright, healthy smile is often viewed as a critical component of personal branding in business and social interactions. Consequently, the demand for cosmetic dentistry exceeds that of many other regions. For a</w:t>
      </w:r>
      <w:r>
        <w:t xml:space="preserve"> </w:t>
      </w:r>
      <w:r>
        <w:rPr>
          <w:bCs/>
          <w:b/>
        </w:rPr>
        <w:t xml:space="preserve">Dentist</w:t>
      </w:r>
      <w:r>
        <w:t xml:space="preserve"> </w:t>
      </w:r>
      <w:r>
        <w:t xml:space="preserve">practicing here, it is not sufficient to simply treat pathology; one must possess an artistic eye capable of harmonizing dental aesthetics with facial symmetry. This cultural nuance defines the scope of practice in</w:t>
      </w:r>
      <w:r>
        <w:t xml:space="preserve"> </w:t>
      </w:r>
      <w:r>
        <w:rPr>
          <w:bCs/>
          <w:b/>
        </w:rPr>
        <w:t xml:space="preserve">Japana Osaka</w:t>
      </w:r>
      <w:r>
        <w:t xml:space="preserve">, moving beyond clinical utility into the realm of aesthetic enhancement.</w:t>
      </w:r>
    </w:p>
    <w:bookmarkEnd w:id="21"/>
    <w:bookmarkStart w:id="24" w:name="X803d94d68ba184f4787d0aca5e326b6e479127c"/>
    <w:p>
      <w:pPr>
        <w:pStyle w:val="Heading2"/>
      </w:pPr>
      <w:r>
        <w:t xml:space="preserve">III. The Role and Professional Standards of a Dentist</w:t>
      </w:r>
    </w:p>
    <w:p>
      <w:pPr>
        <w:pStyle w:val="FirstParagraph"/>
      </w:pPr>
      <w:r>
        <w:t xml:space="preserve">The title and role of a</w:t>
      </w:r>
      <w:r>
        <w:t xml:space="preserve"> </w:t>
      </w:r>
      <w:r>
        <w:rPr>
          <w:bCs/>
          <w:b/>
        </w:rPr>
        <w:t xml:space="preserve">Dentist</w:t>
      </w:r>
      <w:r>
        <w:t xml:space="preserve"> </w:t>
      </w:r>
      <w:r>
        <w:t xml:space="preserve">in</w:t>
      </w:r>
      <w:r>
        <w:t xml:space="preserve"> </w:t>
      </w:r>
      <w:r>
        <w:rPr>
          <w:bCs/>
          <w:b/>
        </w:rPr>
        <w:t xml:space="preserve">Japana Osaka</w:t>
      </w:r>
      <w:r>
        <w:t xml:space="preserve"> </w:t>
      </w:r>
      <w:r>
        <w:t xml:space="preserve">are governed by the Japanese Dental Association (JDA), which enforces rigorous educational and ethical standards. Unlike in some Western countries where general dentistry may overlap significantly with cosmetic services, Japanese dental training emphasizes precision, minimally invasive techniques, and longevity of restorations.</w:t>
      </w:r>
    </w:p>
    <w:bookmarkStart w:id="22" w:name="a.-educational-rigor"/>
    <w:p>
      <w:pPr>
        <w:pStyle w:val="Heading3"/>
      </w:pPr>
      <w:r>
        <w:t xml:space="preserve">A. Educational Rigor</w:t>
      </w:r>
    </w:p>
    <w:p>
      <w:pPr>
        <w:pStyle w:val="FirstParagraph"/>
      </w:pPr>
      <w:r>
        <w:t xml:space="preserve">Becoming a licensed</w:t>
      </w:r>
      <w:r>
        <w:t xml:space="preserve"> </w:t>
      </w:r>
      <w:r>
        <w:rPr>
          <w:bCs/>
          <w:b/>
        </w:rPr>
        <w:t xml:space="preserve">Dentist</w:t>
      </w:r>
      <w:r>
        <w:t xml:space="preserve"> </w:t>
      </w:r>
      <w:r>
        <w:t xml:space="preserve">in Japan requires a six-year doctoral program at an accredited university, followed by national board examinations. In the vibrant academic hubs of</w:t>
      </w:r>
      <w:r>
        <w:t xml:space="preserve"> </w:t>
      </w:r>
      <w:r>
        <w:rPr>
          <w:bCs/>
          <w:b/>
        </w:rPr>
        <w:t xml:space="preserve">Japana Osaka</w:t>
      </w:r>
      <w:r>
        <w:t xml:space="preserve">, such as Kyoto University and Osaka University, research output is exceptionally high. This creates a pipeline of highly skilled practitioners who are not only clinicians but also researchers.</w:t>
      </w:r>
    </w:p>
    <w:bookmarkEnd w:id="22"/>
    <w:bookmarkStart w:id="23" w:name="Xf1b02fd21ca88921339c07261f02a3205a722e2"/>
    <w:p>
      <w:pPr>
        <w:pStyle w:val="Heading3"/>
      </w:pPr>
      <w:r>
        <w:t xml:space="preserve">B. The Concept of Omotenashi in Dental Care</w:t>
      </w:r>
    </w:p>
    <w:p>
      <w:pPr>
        <w:pStyle w:val="FirstParagraph"/>
      </w:pPr>
      <w:r>
        <w:t xml:space="preserve">A distinguishing feature for a</w:t>
      </w:r>
      <w:r>
        <w:t xml:space="preserve"> </w:t>
      </w:r>
      <w:r>
        <w:rPr>
          <w:bCs/>
          <w:b/>
        </w:rPr>
        <w:t xml:space="preserve">Dentist</w:t>
      </w:r>
      <w:r>
        <w:t xml:space="preserve"> </w:t>
      </w:r>
      <w:r>
        <w:t xml:space="preserve">operating in</w:t>
      </w:r>
      <w:r>
        <w:t xml:space="preserve"> </w:t>
      </w:r>
      <w:r>
        <w:rPr>
          <w:bCs/>
          <w:b/>
        </w:rPr>
        <w:t xml:space="preserve">Japana Osaka</w:t>
      </w:r>
      <w:r>
        <w:t xml:space="preserve"> </w:t>
      </w:r>
      <w:r>
        <w:t xml:space="preserve">is the application of "Omotenashi," or wholehearted hospitality. This goes beyond basic courtesy; it involves anticipating patient needs, providing clear explanations, and ensuring comfort throughout the treatment process. Patients expect transparency regarding costs and procedures. The high trust society of</w:t>
      </w:r>
      <w:r>
        <w:t xml:space="preserve"> </w:t>
      </w:r>
      <w:r>
        <w:rPr>
          <w:bCs/>
          <w:b/>
        </w:rPr>
        <w:t xml:space="preserve">Japana Osaka</w:t>
      </w:r>
      <w:r>
        <w:t xml:space="preserve"> </w:t>
      </w:r>
      <w:r>
        <w:t xml:space="preserve">means that a</w:t>
      </w:r>
      <w:r>
        <w:t xml:space="preserve"> </w:t>
      </w:r>
      <w:r>
        <w:rPr>
          <w:bCs/>
          <w:b/>
        </w:rPr>
        <w:t xml:space="preserve">Dentist</w:t>
      </w:r>
      <w:r>
        <w:t xml:space="preserve"> </w:t>
      </w:r>
      <w:r>
        <w:t xml:space="preserve">must maintain impeccable ethical standards to retain their reputation within the community.</w:t>
      </w:r>
    </w:p>
    <w:bookmarkEnd w:id="23"/>
    <w:bookmarkEnd w:id="24"/>
    <w:bookmarkStart w:id="28" w:name="X6c48c300ce6826856417b1310be2cd2ada73755"/>
    <w:p>
      <w:pPr>
        <w:pStyle w:val="Heading2"/>
      </w:pPr>
      <w:r>
        <w:t xml:space="preserve">IV. Technological Integration in Japan Osaka</w:t>
      </w:r>
    </w:p>
    <w:p>
      <w:pPr>
        <w:pStyle w:val="FirstParagraph"/>
      </w:pPr>
      <w:r>
        <w:rPr>
          <w:bCs/>
          <w:b/>
        </w:rPr>
        <w:t xml:space="preserve">Japana Osaka</w:t>
      </w:r>
      <w:r>
        <w:t xml:space="preserve"> </w:t>
      </w:r>
      <w:r>
        <w:t xml:space="preserve">is a tech-savvy metropolitan area, and this permeates the dental sector. The adoption of digital dentistry here is among the fastest globally.</w:t>
      </w:r>
    </w:p>
    <w:bookmarkStart w:id="25" w:name="a.-cadcam-and-in-house-fabrication"/>
    <w:p>
      <w:pPr>
        <w:pStyle w:val="Heading3"/>
      </w:pPr>
      <w:r>
        <w:t xml:space="preserve">A. CAD/CAM and In-House Fabrication</w:t>
      </w:r>
    </w:p>
    <w:p>
      <w:pPr>
        <w:pStyle w:val="FirstParagraph"/>
      </w:pPr>
      <w:r>
        <w:t xml:space="preserve">In many clinics across</w:t>
      </w:r>
      <w:r>
        <w:t xml:space="preserve"> </w:t>
      </w:r>
      <w:r>
        <w:rPr>
          <w:bCs/>
          <w:b/>
        </w:rPr>
        <w:t xml:space="preserve">Japana Osaka</w:t>
      </w:r>
      <w:r>
        <w:t xml:space="preserve">,</w:t>
      </w:r>
      <w:r>
        <w:t xml:space="preserve"> </w:t>
      </w:r>
      <w:r>
        <w:rPr>
          <w:bCs/>
          <w:b/>
        </w:rPr>
        <w:t xml:space="preserve">Dentist</w:t>
      </w:r>
      <w:r>
        <w:t xml:space="preserve"> </w:t>
      </w:r>
      <w:r>
        <w:t xml:space="preserve">professionals utilize Computer-Aided Design/Computer-Aided Manufacturing (CAD/CAM) systems like CEREC to create crowns and veneers in a single visit. This efficiency appeals to the busy urban professional demographic of Osaka, who value time-saving solutions without compromising quality.</w:t>
      </w:r>
    </w:p>
    <w:bookmarkEnd w:id="25"/>
    <w:bookmarkStart w:id="26" w:name="b.-ai-and-diagnostic-imaging"/>
    <w:p>
      <w:pPr>
        <w:pStyle w:val="Heading3"/>
      </w:pPr>
      <w:r>
        <w:t xml:space="preserve">B. AI and Diagnostic Imaging</w:t>
      </w:r>
    </w:p>
    <w:p>
      <w:pPr>
        <w:pStyle w:val="FirstParagraph"/>
      </w:pPr>
      <w:r>
        <w:t xml:space="preserve">The integration of Artificial Intelligence (AI) for radiographic analysis is becoming standard practice. A</w:t>
      </w:r>
      <w:r>
        <w:t xml:space="preserve"> </w:t>
      </w:r>
      <w:r>
        <w:rPr>
          <w:bCs/>
          <w:b/>
        </w:rPr>
        <w:t xml:space="preserve">Dentist</w:t>
      </w:r>
      <w:r>
        <w:t xml:space="preserve"> </w:t>
      </w:r>
      <w:r>
        <w:t xml:space="preserve">in this region uses AI-assisted software to detect early signs of periodontal disease or caries with greater accuracy than the human eye alone. This technological edge allows dental practices in</w:t>
      </w:r>
      <w:r>
        <w:t xml:space="preserve"> </w:t>
      </w:r>
      <w:r>
        <w:rPr>
          <w:bCs/>
          <w:b/>
        </w:rPr>
        <w:t xml:space="preserve">Japana Osaka</w:t>
      </w:r>
      <w:r>
        <w:t xml:space="preserve"> </w:t>
      </w:r>
      <w:r>
        <w:t xml:space="preserve">to market themselves as advanced, attracting both local patients and medical tourists.</w:t>
      </w:r>
    </w:p>
    <w:bookmarkEnd w:id="26"/>
    <w:bookmarkStart w:id="27" w:name="c.-implantology-excellence"/>
    <w:p>
      <w:pPr>
        <w:pStyle w:val="Heading3"/>
      </w:pPr>
      <w:r>
        <w:t xml:space="preserve">C. Implantology Excellence</w:t>
      </w:r>
    </w:p>
    <w:p>
      <w:pPr>
        <w:pStyle w:val="FirstParagraph"/>
      </w:pPr>
      <w:r>
        <w:t xml:space="preserve">Oncoplasty and implantology are fields of particular strength in</w:t>
      </w:r>
      <w:r>
        <w:t xml:space="preserve"> </w:t>
      </w:r>
      <w:r>
        <w:rPr>
          <w:bCs/>
          <w:b/>
        </w:rPr>
        <w:t xml:space="preserve">Japana Osaka</w:t>
      </w:r>
      <w:r>
        <w:t xml:space="preserve">. Japanese manufacturing produces some of the highest quality implant materials globally. A skilled</w:t>
      </w:r>
      <w:r>
        <w:t xml:space="preserve"> </w:t>
      </w:r>
      <w:r>
        <w:rPr>
          <w:bCs/>
          <w:b/>
        </w:rPr>
        <w:t xml:space="preserve">Dentist</w:t>
      </w:r>
      <w:r>
        <w:t xml:space="preserve"> </w:t>
      </w:r>
      <w:r>
        <w:t xml:space="preserve">here often collaborates closely with these manufacturers to achieve optimal outcomes, ensuring that osseointegration rates remain among the highest in the world.</w:t>
      </w:r>
    </w:p>
    <w:bookmarkEnd w:id="27"/>
    <w:bookmarkEnd w:id="28"/>
    <w:bookmarkStart w:id="32" w:name="X7897c646f957cc0a64c402d04fa199b672abadf"/>
    <w:p>
      <w:pPr>
        <w:pStyle w:val="Heading2"/>
      </w:pPr>
      <w:r>
        <w:t xml:space="preserve">V. Challenges Facing Dental Practitioners in Japan Osaka</w:t>
      </w:r>
    </w:p>
    <w:p>
      <w:pPr>
        <w:pStyle w:val="FirstParagraph"/>
      </w:pPr>
      <w:r>
        <w:t xml:space="preserve">Despite its advancements, the dental landscape in</w:t>
      </w:r>
      <w:r>
        <w:t xml:space="preserve"> </w:t>
      </w:r>
      <w:r>
        <w:rPr>
          <w:bCs/>
          <w:b/>
        </w:rPr>
        <w:t xml:space="preserve">Japana Osaka</w:t>
      </w:r>
      <w:r>
        <w:t xml:space="preserve"> </w:t>
      </w:r>
      <w:r>
        <w:t xml:space="preserve">faces significant challenges.</w:t>
      </w:r>
    </w:p>
    <w:bookmarkStart w:id="29" w:name="Xc612b15f7f5a611727a32b5a14b36ef11a6ed9e"/>
    <w:p>
      <w:pPr>
        <w:pStyle w:val="Heading3"/>
      </w:pPr>
      <w:r>
        <w:t xml:space="preserve">A. Aging Population and Geriatric Dentistry</w:t>
      </w:r>
    </w:p>
    <w:p>
      <w:pPr>
        <w:pStyle w:val="FirstParagraph"/>
      </w:pPr>
      <w:r>
        <w:t xml:space="preserve">Japan has one of the oldest populations globally. A</w:t>
      </w:r>
      <w:r>
        <w:t xml:space="preserve"> </w:t>
      </w:r>
      <w:r>
        <w:rPr>
          <w:bCs/>
          <w:b/>
        </w:rPr>
        <w:t xml:space="preserve">Dentist</w:t>
      </w:r>
      <w:r>
        <w:t xml:space="preserve"> </w:t>
      </w:r>
      <w:r>
        <w:t xml:space="preserve">in</w:t>
      </w:r>
      <w:r>
        <w:t xml:space="preserve"> </w:t>
      </w:r>
      <w:r>
        <w:rPr>
          <w:bCs/>
          <w:b/>
        </w:rPr>
        <w:t xml:space="preserve">Japana Osaka</w:t>
      </w:r>
      <w:r>
        <w:t xml:space="preserve"> </w:t>
      </w:r>
      <w:r>
        <w:t xml:space="preserve">must be proficient in geriatric care, dealing with patients who have limited dexterity, complex medical histories involving diabetes or hypertension, and dry mouth conditions (xerostomia) exacerbated by polypharmacy. The shift from preventative care to maintenance of existing dentition is a critical focus for practitioners in this demographic-heavy region.</w:t>
      </w:r>
    </w:p>
    <w:bookmarkEnd w:id="29"/>
    <w:bookmarkStart w:id="30" w:name="b.-rural-vs.-urban-disparities"/>
    <w:p>
      <w:pPr>
        <w:pStyle w:val="Heading3"/>
      </w:pPr>
      <w:r>
        <w:t xml:space="preserve">B. Rural vs. Urban Disparities</w:t>
      </w:r>
    </w:p>
    <w:p>
      <w:pPr>
        <w:pStyle w:val="FirstParagraph"/>
      </w:pPr>
      <w:r>
        <w:t xml:space="preserve">While Osaka City is well-served, the broader prefecture and surrounding areas face shortages of dental professionals. A</w:t>
      </w:r>
      <w:r>
        <w:t xml:space="preserve"> </w:t>
      </w:r>
      <w:r>
        <w:rPr>
          <w:bCs/>
          <w:b/>
        </w:rPr>
        <w:t xml:space="preserve">Dentist</w:t>
      </w:r>
      <w:r>
        <w:t xml:space="preserve"> </w:t>
      </w:r>
      <w:r>
        <w:t xml:space="preserve">in</w:t>
      </w:r>
      <w:r>
        <w:t xml:space="preserve"> </w:t>
      </w:r>
      <w:r>
        <w:rPr>
          <w:bCs/>
          <w:b/>
        </w:rPr>
        <w:t xml:space="preserve">Japana Osaka</w:t>
      </w:r>
      <w:r>
        <w:t xml:space="preserve"> </w:t>
      </w:r>
      <w:r>
        <w:t xml:space="preserve">may find themselves part of a systemic issue where urban clinics are over-saturated, leading to intense competition based on marketing and aesthetics, while rural areas struggle for basic access.</w:t>
      </w:r>
    </w:p>
    <w:bookmarkEnd w:id="30"/>
    <w:bookmarkStart w:id="31" w:name="c.-cost-and-insurance-limitations"/>
    <w:p>
      <w:pPr>
        <w:pStyle w:val="Heading3"/>
      </w:pPr>
      <w:r>
        <w:t xml:space="preserve">C. Cost and Insurance Limitations</w:t>
      </w:r>
    </w:p>
    <w:p>
      <w:pPr>
        <w:pStyle w:val="FirstParagraph"/>
      </w:pPr>
      <w:r>
        <w:t xml:space="preserve">The Japanese National Health Insurance (NHI) covers basic treatments but often excludes cosmetic procedures. A</w:t>
      </w:r>
      <w:r>
        <w:t xml:space="preserve"> </w:t>
      </w:r>
      <w:r>
        <w:rPr>
          <w:bCs/>
          <w:b/>
        </w:rPr>
        <w:t xml:space="preserve">Dentist</w:t>
      </w:r>
      <w:r>
        <w:t xml:space="preserve"> </w:t>
      </w:r>
      <w:r>
        <w:t xml:space="preserve">must navigate this financial landscape carefully, educating patients on out-of-pocket costs for implants or orthodontics. The economic downturn in certain sectors of</w:t>
      </w:r>
      <w:r>
        <w:t xml:space="preserve"> </w:t>
      </w:r>
      <w:r>
        <w:rPr>
          <w:bCs/>
          <w:b/>
        </w:rPr>
        <w:t xml:space="preserve">Japana Osaka</w:t>
      </w:r>
      <w:r>
        <w:t xml:space="preserve">'s economy has also made price-sensitive care more common, requiring clinics to balance profitability with accessibility.</w:t>
      </w:r>
    </w:p>
    <w:bookmarkEnd w:id="31"/>
    <w:bookmarkEnd w:id="32"/>
    <w:bookmarkStart w:id="33" w:name="vi.-conclusion"/>
    <w:p>
      <w:pPr>
        <w:pStyle w:val="Heading2"/>
      </w:pPr>
      <w:r>
        <w:t xml:space="preserve">VI. Conclusion</w:t>
      </w:r>
    </w:p>
    <w:p>
      <w:pPr>
        <w:pStyle w:val="FirstParagraph"/>
      </w:pPr>
      <w:r>
        <w:t xml:space="preserve">In conclusion, the practice of dentistry in</w:t>
      </w:r>
      <w:r>
        <w:t xml:space="preserve"> </w:t>
      </w:r>
      <w:r>
        <w:rPr>
          <w:bCs/>
          <w:b/>
        </w:rPr>
        <w:t xml:space="preserve">Japana Osaka</w:t>
      </w:r>
      <w:r>
        <w:t xml:space="preserve"> </w:t>
      </w:r>
      <w:r>
        <w:t xml:space="preserve">is a sophisticated blend of traditional Japanese values and modern technological innovation. A</w:t>
      </w:r>
      <w:r>
        <w:t xml:space="preserve"> </w:t>
      </w:r>
      <w:r>
        <w:rPr>
          <w:bCs/>
          <w:b/>
        </w:rPr>
        <w:t xml:space="preserve">Dentist</w:t>
      </w:r>
      <w:r>
        <w:t xml:space="preserve"> </w:t>
      </w:r>
      <w:r>
        <w:t xml:space="preserve">operating in this region must be more than a clinician; they must be an artist, a technologist, and a custodian of hospitality. The high expectations of patients in</w:t>
      </w:r>
      <w:r>
        <w:t xml:space="preserve"> </w:t>
      </w:r>
      <w:r>
        <w:rPr>
          <w:bCs/>
          <w:b/>
        </w:rPr>
        <w:t xml:space="preserve">Japana Osaka</w:t>
      </w:r>
      <w:r>
        <w:t xml:space="preserve"> </w:t>
      </w:r>
      <w:r>
        <w:t xml:space="preserve">drive continuous improvement in clinical outcomes and patient experience.</w:t>
      </w:r>
    </w:p>
    <w:p>
      <w:pPr>
        <w:pStyle w:val="BodyText"/>
      </w:pPr>
      <w:r>
        <w:t xml:space="preserve">The future of dentistry here lies in the further integration of AI, personalized medicine, and preventative community health programs. For those aspiring to practice as a</w:t>
      </w:r>
      <w:r>
        <w:t xml:space="preserve"> </w:t>
      </w:r>
      <w:r>
        <w:rPr>
          <w:bCs/>
          <w:b/>
        </w:rPr>
        <w:t xml:space="preserve">Dentist</w:t>
      </w:r>
      <w:r>
        <w:t xml:space="preserve"> </w:t>
      </w:r>
      <w:r>
        <w:t xml:space="preserve">in</w:t>
      </w:r>
      <w:r>
        <w:t xml:space="preserve"> </w:t>
      </w:r>
      <w:r>
        <w:rPr>
          <w:bCs/>
          <w:b/>
        </w:rPr>
        <w:t xml:space="preserve">Japana Osaka</w:t>
      </w:r>
      <w:r>
        <w:t xml:space="preserve">, understanding these cultural and systemic nuances is as important as mastering clinical skills. The city remains a beacon of dental excellence, setting standards that resonate far beyond its borders.</w:t>
      </w:r>
    </w:p>
    <w:bookmarkEnd w:id="33"/>
    <w:bookmarkStart w:id="34" w:name="vii.-references-simulated"/>
    <w:p>
      <w:pPr>
        <w:pStyle w:val="Heading2"/>
      </w:pPr>
      <w:r>
        <w:t xml:space="preserve">VII. References (Simulated)</w:t>
      </w:r>
    </w:p>
    <w:p>
      <w:pPr>
        <w:numPr>
          <w:ilvl w:val="0"/>
          <w:numId w:val="1001"/>
        </w:numPr>
        <w:pStyle w:val="Compact"/>
      </w:pPr>
      <w:r>
        <w:t xml:space="preserve">Japanese Dental Association. (2022).</w:t>
      </w:r>
      <w:r>
        <w:t xml:space="preserve"> </w:t>
      </w:r>
      <w:r>
        <w:rPr>
          <w:iCs/>
          <w:i/>
        </w:rPr>
        <w:t xml:space="preserve">Status of Dental Care in Japan</w:t>
      </w:r>
      <w:r>
        <w:t xml:space="preserve">. Tokyo: JDA Press.</w:t>
      </w:r>
    </w:p>
    <w:p>
      <w:pPr>
        <w:numPr>
          <w:ilvl w:val="0"/>
          <w:numId w:val="1001"/>
        </w:numPr>
        <w:pStyle w:val="Compact"/>
      </w:pPr>
      <w:r>
        <w:t xml:space="preserve">Sato, T., &amp; Yamamoto, K. (2021). "Omotenashi and Patient Satisfaction in Osaka Urban Clinics."</w:t>
      </w:r>
      <w:r>
        <w:t xml:space="preserve"> </w:t>
      </w:r>
      <w:r>
        <w:rPr>
          <w:iCs/>
          <w:i/>
        </w:rPr>
        <w:t xml:space="preserve">Journal of Asian Health Management</w:t>
      </w:r>
      <w:r>
        <w:t xml:space="preserve">, 14(3), 45-60.</w:t>
      </w:r>
    </w:p>
    <w:p>
      <w:pPr>
        <w:numPr>
          <w:ilvl w:val="0"/>
          <w:numId w:val="1001"/>
        </w:numPr>
        <w:pStyle w:val="Compact"/>
      </w:pPr>
      <w:r>
        <w:t xml:space="preserve">National Institute of Population and Social Security Research. (2023).</w:t>
      </w:r>
      <w:r>
        <w:t xml:space="preserve"> </w:t>
      </w:r>
      <w:r>
        <w:rPr>
          <w:iCs/>
          <w:i/>
        </w:rPr>
        <w:t xml:space="preserve">Dental Workforce Distribution in Kansai Region</w:t>
      </w:r>
      <w:r>
        <w:t xml:space="preserve">. Kyoto: NISSR Publications.</w:t>
      </w:r>
    </w:p>
    <w:p>
      <w:pPr>
        <w:numPr>
          <w:ilvl w:val="0"/>
          <w:numId w:val="1001"/>
        </w:numPr>
        <w:pStyle w:val="Compact"/>
      </w:pPr>
      <w:r>
        <w:t xml:space="preserve">Mori, H. (2019). "Technological Adoption Rates of CAD/CAM Systems in Osaka Prefecture."</w:t>
      </w:r>
      <w:r>
        <w:t xml:space="preserve"> </w:t>
      </w:r>
      <w:r>
        <w:rPr>
          <w:iCs/>
          <w:i/>
        </w:rPr>
        <w:t xml:space="preserve">International Journal of Digital Dentistry</w:t>
      </w:r>
      <w:r>
        <w:t xml:space="preserve">, 8(2), 112-125.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Dental Practice in Japan Osaka</dc:title>
  <dc:creator/>
  <cp:keywords/>
  <dcterms:created xsi:type="dcterms:W3CDTF">2026-07-30T10:30:58Z</dcterms:created>
  <dcterms:modified xsi:type="dcterms:W3CDTF">2026-07-30T10:30:58Z</dcterms:modified>
</cp:coreProperties>
</file>

<file path=docProps/custom.xml><?xml version="1.0" encoding="utf-8"?>
<Properties xmlns="http://schemas.openxmlformats.org/officeDocument/2006/custom-properties" xmlns:vt="http://schemas.openxmlformats.org/officeDocument/2006/docPropsVTypes"/>
</file>