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Dental</w:t>
      </w:r>
      <w:r>
        <w:t xml:space="preserve"> </w:t>
      </w:r>
      <w:r>
        <w:t xml:space="preserve">Services</w:t>
      </w:r>
      <w:r>
        <w:t xml:space="preserve"> </w:t>
      </w:r>
      <w:r>
        <w:t xml:space="preserve">in</w:t>
      </w:r>
      <w:r>
        <w:t xml:space="preserve"> </w:t>
      </w:r>
      <w:r>
        <w:t xml:space="preserve">Kenya</w:t>
      </w:r>
      <w:r>
        <w:t xml:space="preserve"> </w:t>
      </w:r>
      <w:r>
        <w:t xml:space="preserve">Nairobi</w:t>
      </w:r>
    </w:p>
    <w:bookmarkStart w:id="34" w:name="Xb84a13cafa2539528547026147174104df2a069"/>
    <w:p>
      <w:pPr>
        <w:pStyle w:val="Heading1"/>
      </w:pPr>
      <w:r>
        <w:t xml:space="preserve">A Comprehensive Analysis of Dental Practice in Kenya Nairobi</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Focusing On:</w:t>
      </w:r>
      <w:r>
        <w:t xml:space="preserve">The role, challenges, and future of the Dentist in Kenya Nairobi</w:t>
      </w:r>
    </w:p>
    <w:bookmarkStart w:id="20" w:name="i.-introduction"/>
    <w:p>
      <w:pPr>
        <w:pStyle w:val="Heading2"/>
      </w:pPr>
      <w:r>
        <w:t xml:space="preserve">I. Introduction</w:t>
      </w:r>
    </w:p>
    <w:p>
      <w:pPr>
        <w:pStyle w:val="FirstParagraph"/>
      </w:pPr>
      <w:r>
        <w:t xml:space="preserve">The field of oral health care is a critical component of overall public health infrastructure. In East Africa, few cities epitomize the rapid urbanization and healthcare evolution as much as Kenya Nairobi. As the capital and largest city of Kenya, Nairobi serves as a medical hub for the entire region. This term paper explores the multifaceted role of the Dentist within this dynamic environment, analyzing how dental practitioners in Kenya Nairobi address both local challenges and global standards.</w:t>
      </w:r>
    </w:p>
    <w:p>
      <w:pPr>
        <w:pStyle w:val="BodyText"/>
      </w:pPr>
      <w:r>
        <w:t xml:space="preserve">Dental health is often overlooked in developing economies due to cost barriers and lack of awareness. However, recent decades have seen a surge in oral healthcare demand in Kenya Nairobi. From routine cleanings to complex maxillofacial surgeries, the scope of dentistry has expanded significantly. This paper argues that while infrastructure and technology are improving, systemic issues such as accessibility, cost distribution between public and private sectors, and continuous professional development remain pivotal challenges for the modern Dentist practicing in Kenya Nairobi.</w:t>
      </w:r>
    </w:p>
    <w:bookmarkEnd w:id="20"/>
    <w:bookmarkStart w:id="21" w:name="Xc0d9f8e22d94ad1f6d3b7d9a8d86a2f0ae8713f"/>
    <w:p>
      <w:pPr>
        <w:pStyle w:val="Heading2"/>
      </w:pPr>
      <w:r>
        <w:t xml:space="preserve">II. Historical Context and Market Dynamics</w:t>
      </w:r>
    </w:p>
    <w:p>
      <w:pPr>
        <w:pStyle w:val="FirstParagraph"/>
      </w:pPr>
      <w:r>
        <w:t xml:space="preserve">To understand the current state of dentistry, one must look at its historical trajectory. Historically, dental care in Kenya was limited to basic extractions and performed largely by non-specialists or under-supervised assistants. The establishment of specialized dental schools and hospitals in Nairobi laid the groundwork for professionalization.</w:t>
      </w:r>
    </w:p>
    <w:p>
      <w:pPr>
        <w:pStyle w:val="BodyText"/>
      </w:pPr>
      <w:r>
        <w:t xml:space="preserve">Today, the market for a Dentist in Kenya Nairobi is bifurcated. There is a robust private sector concentrated in upscale neighborhoods like Westlands, Kilimani, and Karen, catering to expatriates and the upper-middle class. These clinics often boast state-of-the-art equipment comparable to Western standards. Conversely, public dental facilities serve the majority of the population but are often overburdened due to underfunding. This dichotomy creates a unique pressure on Dentists working in Kenya Nairobi, requiring them to be adaptable practitioners who can navigate varying resource constraints.</w:t>
      </w:r>
    </w:p>
    <w:bookmarkEnd w:id="21"/>
    <w:bookmarkStart w:id="24" w:name="iii.-the-role-of-the-modern-dentist"/>
    <w:p>
      <w:pPr>
        <w:pStyle w:val="Heading2"/>
      </w:pPr>
      <w:r>
        <w:t xml:space="preserve">III. The Role of the Modern Dentist</w:t>
      </w:r>
    </w:p>
    <w:p>
      <w:pPr>
        <w:pStyle w:val="FirstParagraph"/>
      </w:pPr>
      <w:r>
        <w:t xml:space="preserve">The definition of a Dentist has evolved from being merely an extractor of teeth to a comprehensive oral health specialist. In Kenya Nairobi, the typical dentist is expected to possess a wide range of skills due to high patient volumes and limited subspecialty availability in rural areas.</w:t>
      </w:r>
    </w:p>
    <w:bookmarkStart w:id="22" w:name="a.-general-practice-and-preventive-care"/>
    <w:p>
      <w:pPr>
        <w:pStyle w:val="Heading3"/>
      </w:pPr>
      <w:r>
        <w:t xml:space="preserve">A. General Practice and Preventive Care</w:t>
      </w:r>
    </w:p>
    <w:p>
      <w:pPr>
        <w:pStyle w:val="FirstParagraph"/>
      </w:pPr>
      <w:r>
        <w:t xml:space="preserve">The primary role of most Dentists in this region is general practice. This includes restorative dentistry, endodontics, and periodontal care. However, a significant part of the mandate for any Dentist in Kenya Nairobi is preventive education. With high rates of sugar consumption and limited awareness about oral hygiene among lower-income demographics, prevention remains a struggle. Dentists are increasingly taking on the role of health educators within their communities.</w:t>
      </w:r>
    </w:p>
    <w:bookmarkEnd w:id="22"/>
    <w:bookmarkStart w:id="23" w:name="b.-specialized-interventions"/>
    <w:p>
      <w:pPr>
        <w:pStyle w:val="Heading3"/>
      </w:pPr>
      <w:r>
        <w:t xml:space="preserve">B. Specialized Interventions</w:t>
      </w:r>
    </w:p>
    <w:p>
      <w:pPr>
        <w:pStyle w:val="FirstParagraph"/>
      </w:pPr>
      <w:r>
        <w:t xml:space="preserve">In Kenya Nairobi, there is a growing demand for cosmetic dentistry and orthodontics. The influence of social media has driven demand for aesthetic treatments such as veneers, whitening, and braces. This trend necessitates that Dentists remain at the cutting edge of technology. Furthermore, oral oncology and trauma surgery are critical roles in this urban center due to high rates of road traffic accidents and lifestyle-related diseases.</w:t>
      </w:r>
    </w:p>
    <w:bookmarkEnd w:id="23"/>
    <w:bookmarkEnd w:id="24"/>
    <w:bookmarkStart w:id="28" w:name="X96a6568c393fb1b7a43d315bd69431e497f1558"/>
    <w:p>
      <w:pPr>
        <w:pStyle w:val="Heading2"/>
      </w:pPr>
      <w:r>
        <w:t xml:space="preserve">IV. Challenges Facing Dental Practitioners</w:t>
      </w:r>
    </w:p>
    <w:p>
      <w:pPr>
        <w:pStyle w:val="FirstParagraph"/>
      </w:pPr>
      <w:r>
        <w:t xml:space="preserve">The practice environment for a Dentist in Kenya Nairobi is fraught with specific challenges that impact service delivery.</w:t>
      </w:r>
    </w:p>
    <w:bookmarkStart w:id="25" w:name="Xfe3af5dd1e54c2561007a17650e9fc27858b35b"/>
    <w:p>
      <w:pPr>
        <w:pStyle w:val="Heading3"/>
      </w:pPr>
      <w:r>
        <w:t xml:space="preserve">A. Infrastructure and Supply Chain Issues</w:t>
      </w:r>
    </w:p>
    <w:p>
      <w:pPr>
        <w:pStyle w:val="FirstParagraph"/>
      </w:pPr>
      <w:r>
        <w:t xml:space="preserve">Dental care relies heavily on imported materials and machinery. Fluctuations in currency exchange rates and import duties significantly affect the cost of equipment for a Dentist operating in Kenya Nairobi. Frequent power outages can also disrupt operations, forcing clinics to invest in backup generators, thereby increasing overhead costs.</w:t>
      </w:r>
    </w:p>
    <w:bookmarkEnd w:id="25"/>
    <w:bookmarkStart w:id="26" w:name="b.-economic-accessibility"/>
    <w:p>
      <w:pPr>
        <w:pStyle w:val="Heading3"/>
      </w:pPr>
      <w:r>
        <w:t xml:space="preserve">B. Economic Accessibility</w:t>
      </w:r>
    </w:p>
    <w:p>
      <w:pPr>
        <w:pStyle w:val="FirstParagraph"/>
      </w:pPr>
      <w:r>
        <w:t xml:space="preserve">The majority of the population in Kenya cannot afford private dental care due to high out-of-pocket expenses. While Kenya has been expanding National Hospital Insurance Fund (NHIF) coverage, dental procedures are often not fully covered or require extensive waiting lists. This economic barrier means that many patients present at later stages of disease progression, requiring complex treatments that a Dentist must manage with limited resources.</w:t>
      </w:r>
    </w:p>
    <w:bookmarkEnd w:id="26"/>
    <w:bookmarkStart w:id="27" w:name="c.-workload-and-burnout"/>
    <w:p>
      <w:pPr>
        <w:pStyle w:val="Heading3"/>
      </w:pPr>
      <w:r>
        <w:t xml:space="preserve">C. Workload and Burnout</w:t>
      </w:r>
    </w:p>
    <w:p>
      <w:pPr>
        <w:pStyle w:val="FirstParagraph"/>
      </w:pPr>
      <w:r>
        <w:t xml:space="preserve">Dentists in Kenya Nairobi often face immense workloads, particularly those in public institutions or busy private practices. The shortage of specialists means that general dentists must handle cases beyond their usual scope. This high-pressure environment contributes to professional burnout, which can impact the quality of patient care.</w:t>
      </w:r>
    </w:p>
    <w:bookmarkEnd w:id="27"/>
    <w:bookmarkEnd w:id="28"/>
    <w:bookmarkStart w:id="31" w:name="Xfc512237edf9a588c52ce11558db39711134aa5"/>
    <w:p>
      <w:pPr>
        <w:pStyle w:val="Heading2"/>
      </w:pPr>
      <w:r>
        <w:t xml:space="preserve">V. Technological Integration and Future Outlook</w:t>
      </w:r>
    </w:p>
    <w:p>
      <w:pPr>
        <w:pStyle w:val="FirstParagraph"/>
      </w:pPr>
      <w:r>
        <w:t xml:space="preserve">The future of dentistry in Kenya Nairobi is increasingly tied to technology. The integration of digital radiography, CAD/CAM systems for same-day crowns, and teledentistry platforms is transforming how a Dentist operates.</w:t>
      </w:r>
    </w:p>
    <w:bookmarkStart w:id="29" w:name="a.-digital-transformation"/>
    <w:p>
      <w:pPr>
        <w:pStyle w:val="Heading3"/>
      </w:pPr>
      <w:r>
        <w:t xml:space="preserve">A. Digital Transformation</w:t>
      </w:r>
    </w:p>
    <w:p>
      <w:pPr>
        <w:pStyle w:val="FirstParagraph"/>
      </w:pPr>
      <w:r>
        <w:t xml:space="preserve">Clinics in the central business district of Kenya Nairobi are adopting 3D printing and digital impressions to improve accuracy and patient comfort. This technological leap helps bridge the gap between local standards and international benchmarks, allowing Dentists in Kenya Nairobi to provide world-class care.</w:t>
      </w:r>
    </w:p>
    <w:bookmarkEnd w:id="29"/>
    <w:bookmarkStart w:id="30" w:name="X49b89976a58a50c44f4e82e3495dea27ed49b30"/>
    <w:p>
      <w:pPr>
        <w:pStyle w:val="Heading3"/>
      </w:pPr>
      <w:r>
        <w:t xml:space="preserve">B. Continuing Professional Development (CPD)</w:t>
      </w:r>
    </w:p>
    <w:p>
      <w:pPr>
        <w:pStyle w:val="FirstParagraph"/>
      </w:pPr>
      <w:r>
        <w:t xml:space="preserve">The Dental Society of Kenya plays a crucial role in ensuring that Dentists remain competent. Regular CPD workshops and conferences held in Nairobi foster peer learning and collaboration. For any Dentist working in this region, commitment to lifelong learning is no longer optional but a necessity to maintain licensure and professional integrity.</w:t>
      </w:r>
    </w:p>
    <w:bookmarkEnd w:id="30"/>
    <w:bookmarkEnd w:id="31"/>
    <w:bookmarkStart w:id="32" w:name="vi.-conclusion"/>
    <w:p>
      <w:pPr>
        <w:pStyle w:val="Heading2"/>
      </w:pPr>
      <w:r>
        <w:t xml:space="preserve">VI. Conclusion</w:t>
      </w:r>
    </w:p>
    <w:p>
      <w:pPr>
        <w:pStyle w:val="FirstParagraph"/>
      </w:pPr>
      <w:r>
        <w:t xml:space="preserve">In conclusion, the landscape of dental healthcare in Kenya Nairobi is one of contrast and complexity. It represents a hub where global medical standards meet local socioeconomic realities. The Dentist operating in this environment serves as a vital link in the public health chain, addressing not only immediate clinical needs but also advocating for broader preventive measures.</w:t>
      </w:r>
    </w:p>
    <w:p>
      <w:pPr>
        <w:pStyle w:val="BodyText"/>
      </w:pPr>
      <w:r>
        <w:t xml:space="preserve">While challenges such as cost, infrastructure instability, and workload persist, there is optimism driven by technological adoption and increasing awareness of oral health importance. The future success of dental practice in Kenya Nairobi depends on collaborative efforts between the government to improve insurance coverage, private entities to invest in affordable care models, and Dentists themselves who must remain resilient and innovative. As Kenya Nairobi continues to develop economically, the role of the Dentist will undoubtedly expand from treating disease to enhancing quality of life through superior oral health outcomes.</w:t>
      </w:r>
    </w:p>
    <w:bookmarkEnd w:id="32"/>
    <w:bookmarkStart w:id="33" w:name="vii.-references-illustrative"/>
    <w:p>
      <w:pPr>
        <w:pStyle w:val="Heading2"/>
      </w:pPr>
      <w:r>
        <w:t xml:space="preserve">VII. References (Illustrative)</w:t>
      </w:r>
    </w:p>
    <w:p>
      <w:pPr>
        <w:numPr>
          <w:ilvl w:val="0"/>
          <w:numId w:val="1001"/>
        </w:numPr>
        <w:pStyle w:val="Compact"/>
      </w:pPr>
      <w:r>
        <w:t xml:space="preserve">Dental Society of Kenya. (2023). *Annual Report on Dental Practice in Urban Centers*.</w:t>
      </w:r>
    </w:p>
    <w:p>
      <w:pPr>
        <w:numPr>
          <w:ilvl w:val="0"/>
          <w:numId w:val="1001"/>
        </w:numPr>
        <w:pStyle w:val="Compact"/>
      </w:pPr>
      <w:r>
        <w:t xml:space="preserve">Ministry of Health, Kenya Nairobi. (2021). *National Oral Health Policy Framework*.</w:t>
      </w:r>
    </w:p>
    <w:p>
      <w:pPr>
        <w:numPr>
          <w:ilvl w:val="0"/>
          <w:numId w:val="1001"/>
        </w:numPr>
        <w:pStyle w:val="Compact"/>
      </w:pPr>
      <w:r>
        <w:t xml:space="preserve">Kamau, J., &amp; Omondi, P. (2022). "Economic Barriers to Dental Care in Sub-Saharan Africa: A Case Study of Kenya." *Journal of African Healthcare*, 14(3),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Dental Services in Kenya Nairobi</dc:title>
  <dc:creator/>
  <dc:language>en</dc:language>
  <cp:keywords/>
  <dcterms:created xsi:type="dcterms:W3CDTF">2026-07-30T13:06:14Z</dcterms:created>
  <dcterms:modified xsi:type="dcterms:W3CDTF">2026-07-30T13:06:14Z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