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Kuwait</w:t>
      </w:r>
      <w:r>
        <w:t xml:space="preserve"> </w:t>
      </w:r>
      <w:r>
        <w:t xml:space="preserve">City</w:t>
      </w:r>
    </w:p>
    <w:bookmarkStart w:id="20" w:name="X80c6f21f8ae8e4a237e25f881f7f15fe70234ee"/>
    <w:p>
      <w:pPr>
        <w:pStyle w:val="Heading1"/>
      </w:pPr>
      <w:r>
        <w:t xml:space="preserve">The Evolving Role of the Dentist in Kuwait City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Public Health and Clinical Dentistry</w:t>
      </w:r>
      <w:r>
        <w:br/>
      </w:r>
    </w:p>
    <w:p>
      <w:pPr>
        <w:pStyle w:val="BodyText"/>
      </w:pPr>
      <w:r>
        <w:t xml:space="preserve">Course: Community Oral Health Strategies in the GCC Region</w:t>
      </w:r>
    </w:p>
    <w:bookmarkEnd w:id="20"/>
    <w:bookmarkStart w:id="28" w:name="i.-introduction"/>
    <w:p>
      <w:pPr>
        <w:pStyle w:val="Heading1"/>
      </w:pPr>
      <w:r>
        <w:t xml:space="preserve">I. Introduction</w:t>
      </w:r>
    </w:p>
    <w:p>
      <w:pPr>
        <w:pStyle w:val="FirstParagraph"/>
      </w:pPr>
      <w:r>
        <w:t xml:space="preserve">The landscape of healthcare in the modern era is undergoing a profound transformation, shifting from a purely curative model to one that emphasizes preventive care, holistic well-being, and patient-centered experiences. Within this broader context, the role of the dentist has expanded significantly beyond the traditional boundaries of filling cavities and extracting teeth. This term paper explores the multifaceted duties of a</w:t>
      </w:r>
      <w:r>
        <w:t xml:space="preserve"> </w:t>
      </w:r>
      <w:r>
        <w:rPr>
          <w:bCs/>
          <w:b/>
        </w:rPr>
        <w:t xml:space="preserve">Dentist</w:t>
      </w:r>
      <w:r>
        <w:t xml:space="preserve"> </w:t>
      </w:r>
      <w:r>
        <w:t xml:space="preserve">within a specific geographical and cultural context:</w:t>
      </w:r>
      <w:r>
        <w:t xml:space="preserve"> </w:t>
      </w:r>
      <w:r>
        <w:rPr>
          <w:bCs/>
          <w:b/>
        </w:rPr>
        <w:t xml:space="preserve">Kuwait Kuwait City</w:t>
      </w:r>
      <w:r>
        <w:t xml:space="preserve">. As the capital and largest city in Kuwait,</w:t>
      </w:r>
    </w:p>
    <w:p>
      <w:pPr>
        <w:pStyle w:val="BodyText"/>
      </w:pPr>
      <w:r>
        <w:t xml:space="preserve">Kuwait Kuwait City serves as the epicenter of medical innovation, economic activity, and demographic diversity in the nation. Consequently, the practice of dentistry here is subject to unique pressures, opportunities, and expectations.</w:t>
      </w:r>
    </w:p>
    <w:p>
      <w:pPr>
        <w:pStyle w:val="BodyText"/>
      </w:pPr>
      <w:r>
        <w:t xml:space="preserve">The purpose of this document is to analyze how a</w:t>
      </w:r>
      <w:r>
        <w:t xml:space="preserve"> </w:t>
      </w:r>
      <w:r>
        <w:rPr>
          <w:bCs/>
          <w:b/>
        </w:rPr>
        <w:t xml:space="preserve">Dentist</w:t>
      </w:r>
      <w:r>
        <w:t xml:space="preserve"> </w:t>
      </w:r>
      <w:r>
        <w:t xml:space="preserve">operates within the urban framework of</w:t>
      </w:r>
    </w:p>
    <w:p>
      <w:pPr>
        <w:pStyle w:val="BodyText"/>
      </w:pPr>
      <w:r>
        <w:t xml:space="preserve">Kuwait Kuwait City today. It will examine the intersection of technological advancement, cultural dietary habits, regulatory standards, and the growing emphasis on aesthetic dentistry. By focusing on this specific locale, we can better understand how global dental trends are localized and adapted to meet the needs of a highly diverse population in</w:t>
      </w:r>
    </w:p>
    <w:p>
      <w:pPr>
        <w:pStyle w:val="BodyText"/>
      </w:pPr>
      <w:r>
        <w:t xml:space="preserve">Kuwait Kuwait City.</w:t>
      </w:r>
    </w:p>
    <w:bookmarkStart w:id="21" w:name="X0b46562a6bdd7d451d9181169dd1541a8cd7c9b"/>
    <w:p>
      <w:pPr>
        <w:pStyle w:val="Heading2"/>
      </w:pPr>
      <w:r>
        <w:t xml:space="preserve">II. The Demographic Context of Kuwait City</w:t>
      </w:r>
    </w:p>
    <w:p>
      <w:pPr>
        <w:pStyle w:val="FirstParagraph"/>
      </w:pPr>
      <w:r>
        <w:t xml:space="preserve">To fully appreciate the role of a</w:t>
      </w:r>
      <w:r>
        <w:t xml:space="preserve"> </w:t>
      </w:r>
      <w:r>
        <w:rPr>
          <w:bCs/>
          <w:b/>
        </w:rPr>
        <w:t xml:space="preserve">Dentist</w:t>
      </w:r>
      <w:r>
        <w:t xml:space="preserve">, one must first understand the patient base they serve.</w:t>
      </w:r>
    </w:p>
    <w:p>
      <w:pPr>
        <w:pStyle w:val="BodyText"/>
      </w:pPr>
      <w:r>
        <w:t xml:space="preserve">Kuwait Kuwait City is not merely a geographic location; it is a melting pot. The city hosts a significant expatriate population, creating a multicultural environment where patients from South Asia, the Arab world, Europe, and North America converge. This diversity necessitates that a</w:t>
      </w:r>
      <w:r>
        <w:t xml:space="preserve"> </w:t>
      </w:r>
      <w:r>
        <w:rPr>
          <w:bCs/>
          <w:b/>
        </w:rPr>
        <w:t xml:space="preserve">Dentist</w:t>
      </w:r>
      <w:r>
        <w:t xml:space="preserve"> </w:t>
      </w:r>
      <w:r>
        <w:t xml:space="preserve">in</w:t>
      </w:r>
    </w:p>
    <w:p>
      <w:pPr>
        <w:pStyle w:val="BodyText"/>
      </w:pPr>
      <w:r>
        <w:t xml:space="preserve">Kuwait Kuwait City possess not only clinical expertise but also high levels of cultural competence and linguistic adaptability.</w:t>
      </w:r>
    </w:p>
    <w:p>
      <w:pPr>
        <w:pStyle w:val="BodyText"/>
      </w:pPr>
      <w:r>
        <w:t xml:space="preserve">The population density in central districts such as Al-Mubarakiya, Salmiya (on the outskirts), and Sharq places a high demand on dental services. The urban lifestyle in</w:t>
      </w:r>
    </w:p>
    <w:p>
      <w:pPr>
        <w:pStyle w:val="BodyText"/>
      </w:pPr>
      <w:r>
        <w:t xml:space="preserve">Kuwait Kuwait City is fast-paced, leading to a patient demographic that values convenience, efficiency, and minimal waiting times. Therefore, modern clinics in</w:t>
      </w:r>
    </w:p>
    <w:p>
      <w:pPr>
        <w:pStyle w:val="BodyText"/>
      </w:pPr>
      <w:r>
        <w:t xml:space="preserve">Kuwait Kuwait City often operate with extended hours to accommodate working professionals. The</w:t>
      </w:r>
      <w:r>
        <w:t xml:space="preserve"> </w:t>
      </w:r>
      <w:r>
        <w:rPr>
          <w:bCs/>
          <w:b/>
        </w:rPr>
        <w:t xml:space="preserve">Dentist</w:t>
      </w:r>
      <w:r>
        <w:t xml:space="preserve"> </w:t>
      </w:r>
      <w:r>
        <w:t xml:space="preserve">must balance the need for thorough care with the logistical demands of an urban practice.</w:t>
      </w:r>
    </w:p>
    <w:bookmarkEnd w:id="21"/>
    <w:bookmarkStart w:id="22" w:name="X1552e1c597ada6800880cc6209064ee1f08d2ba"/>
    <w:p>
      <w:pPr>
        <w:pStyle w:val="Heading2"/>
      </w:pPr>
      <w:r>
        <w:t xml:space="preserve">III. Cultural Factors and Dietary Impact on Oral Health</w:t>
      </w:r>
    </w:p>
    <w:p>
      <w:pPr>
        <w:pStyle w:val="FirstParagraph"/>
      </w:pPr>
      <w:r>
        <w:t xml:space="preserve">Dietary habits play a critical role in oral health, and in</w:t>
      </w:r>
    </w:p>
    <w:p>
      <w:pPr>
        <w:pStyle w:val="BodyText"/>
      </w:pPr>
      <w:r>
        <w:t xml:space="preserve">Kuwait Kuwait City , these habits are deeply rooted in tradition while also being influenced by globalization. Traditional sweets found in the Middle East, such as those made with date syrup, honey, and nuts (e.g., Luqaimat or Halwa), are common during celebrations and social gatherings. For a</w:t>
      </w:r>
      <w:r>
        <w:t xml:space="preserve"> </w:t>
      </w:r>
      <w:r>
        <w:rPr>
          <w:bCs/>
          <w:b/>
        </w:rPr>
        <w:t xml:space="preserve">Dentist</w:t>
      </w:r>
      <w:r>
        <w:t xml:space="preserve"> </w:t>
      </w:r>
      <w:r>
        <w:t xml:space="preserve">treating patients in</w:t>
      </w:r>
    </w:p>
    <w:p>
      <w:pPr>
        <w:pStyle w:val="BodyText"/>
      </w:pPr>
      <w:r>
        <w:t xml:space="preserve">Kuwait Kuwait City , understanding these dietary risks is essential for effective preventive education.</w:t>
      </w:r>
    </w:p>
    <w:p>
      <w:pPr>
        <w:pStyle w:val="BodyText"/>
      </w:pPr>
      <w:r>
        <w:t xml:space="preserve">The prevalence of dental caries and periodontal disease in the region has been a subject of numerous studies. However, recent data suggests that while sugar intake remains high due to cultural factors, there is a growing awareness among the residents of</w:t>
      </w:r>
    </w:p>
    <w:p>
      <w:pPr>
        <w:pStyle w:val="BodyText"/>
      </w:pPr>
      <w:r>
        <w:t xml:space="preserve">Kuwait Kuwait City regarding oral hygiene. A modern</w:t>
      </w:r>
      <w:r>
        <w:t xml:space="preserve"> </w:t>
      </w:r>
      <w:r>
        <w:rPr>
          <w:bCs/>
          <w:b/>
        </w:rPr>
        <w:t xml:space="preserve">Dentist</w:t>
      </w:r>
      <w:r>
        <w:t xml:space="preserve"> </w:t>
      </w:r>
      <w:r>
        <w:t xml:space="preserve">in this city acts not just as a clinician but as an educator. They must bridge the gap between traditional indulgences and modern preventive practices, often tailoring their advice to respect cultural traditions while promoting health.</w:t>
      </w:r>
    </w:p>
    <w:bookmarkEnd w:id="22"/>
    <w:bookmarkStart w:id="23" w:name="Xd3c7fe433303ffb55ce962a035d121338cd916f"/>
    <w:p>
      <w:pPr>
        <w:pStyle w:val="Heading2"/>
      </w:pPr>
      <w:r>
        <w:t xml:space="preserve">IV. Technological Advancements and Aesthetic Dentistry</w:t>
      </w:r>
    </w:p>
    <w:p>
      <w:pPr>
        <w:pStyle w:val="FirstParagraph"/>
      </w:pPr>
      <w:r>
        <w:t xml:space="preserve">Kuwait Kuwait City is widely regarded as one of the most developed cities in the Gulf Cooperation Council (GCC) region in terms of medical infrastructure. As a result, the standard of care provided by a</w:t>
      </w:r>
      <w:r>
        <w:t xml:space="preserve"> </w:t>
      </w:r>
      <w:r>
        <w:rPr>
          <w:bCs/>
          <w:b/>
        </w:rPr>
        <w:t xml:space="preserve">Dentist</w:t>
      </w:r>
      <w:r>
        <w:t xml:space="preserve"> </w:t>
      </w:r>
      <w:r>
        <w:t xml:space="preserve">here is comparable to leading international centers. There is a significant demand for cosmetic and aesthetic dentistry in</w:t>
      </w:r>
    </w:p>
    <w:p>
      <w:pPr>
        <w:pStyle w:val="BodyText"/>
      </w:pPr>
      <w:r>
        <w:t xml:space="preserve">Kuwait Kuwait City . The cultural emphasis on appearance and social presentation drives the popularity of procedures such as teeth whitening, veneers, orthodontics (including clear aligners), and implantology.</w:t>
      </w:r>
    </w:p>
    <w:p>
      <w:pPr>
        <w:pStyle w:val="BodyText"/>
      </w:pPr>
      <w:r>
        <w:t xml:space="preserve">A contemporary</w:t>
      </w:r>
      <w:r>
        <w:t xml:space="preserve"> </w:t>
      </w:r>
      <w:r>
        <w:rPr>
          <w:bCs/>
          <w:b/>
        </w:rPr>
        <w:t xml:space="preserve">Dentist</w:t>
      </w:r>
      <w:r>
        <w:t xml:space="preserve"> </w:t>
      </w:r>
      <w:r>
        <w:t xml:space="preserve">in</w:t>
      </w:r>
    </w:p>
    <w:p>
      <w:pPr>
        <w:pStyle w:val="BodyText"/>
      </w:pPr>
      <w:r>
        <w:t xml:space="preserve">Kuwait Kuwait City must be proficient in digital dentistry. This includes the use of intraoral scanners for precise impressions, CAD/CAM technology for same-day crowns, and 3D imaging (CBCT) for implant planning. The integration of these technologies allows a</w:t>
      </w:r>
      <w:r>
        <w:t xml:space="preserve"> </w:t>
      </w:r>
      <w:r>
        <w:rPr>
          <w:bCs/>
          <w:b/>
        </w:rPr>
        <w:t xml:space="preserve">Dentist</w:t>
      </w:r>
      <w:r>
        <w:t xml:space="preserve"> </w:t>
      </w:r>
      <w:r>
        <w:t xml:space="preserve">to provide faster, more accurate, and less invasive treatments. In</w:t>
      </w:r>
    </w:p>
    <w:p>
      <w:pPr>
        <w:pStyle w:val="BodyText"/>
      </w:pPr>
      <w:r>
        <w:t xml:space="preserve">Kuwait Kuwait City , where consumer expectations are high due to the availability of luxury services in other sectors (such as hospitality and retail), dental clinics must mirror this level of sophistication.</w:t>
      </w:r>
    </w:p>
    <w:bookmarkEnd w:id="23"/>
    <w:bookmarkStart w:id="24" w:name="X851775ac3a8909c3a8456638aaa0e718aad1730"/>
    <w:p>
      <w:pPr>
        <w:pStyle w:val="Heading2"/>
      </w:pPr>
      <w:r>
        <w:t xml:space="preserve">V. Regulatory Standards and Professional Ethics</w:t>
      </w:r>
    </w:p>
    <w:p>
      <w:pPr>
        <w:pStyle w:val="FirstParagraph"/>
      </w:pPr>
      <w:r>
        <w:t xml:space="preserve">The practice of dentistry in Kuwait is strictly regulated by the Ministry of Health (MOH) and the Kuwait Society for Dental Sciences. For a</w:t>
      </w:r>
      <w:r>
        <w:t xml:space="preserve"> </w:t>
      </w:r>
      <w:r>
        <w:rPr>
          <w:bCs/>
          <w:b/>
        </w:rPr>
        <w:t xml:space="preserve">Dentist</w:t>
      </w:r>
      <w:r>
        <w:t xml:space="preserve"> </w:t>
      </w:r>
      <w:r>
        <w:t xml:space="preserve">operating in</w:t>
      </w:r>
    </w:p>
    <w:p>
      <w:pPr>
        <w:pStyle w:val="BodyText"/>
      </w:pPr>
      <w:r>
        <w:t xml:space="preserve">Kuwait Kuwait City , adherence to these regulations is mandatory. This includes maintaining strict sterilization protocols, continuous professional development, and ethical patient interaction standards.</w:t>
      </w:r>
    </w:p>
    <w:p>
      <w:pPr>
        <w:pStyle w:val="BodyText"/>
      </w:pPr>
      <w:r>
        <w:t xml:space="preserve">The public sector hospitals in</w:t>
      </w:r>
    </w:p>
    <w:p>
      <w:pPr>
        <w:pStyle w:val="BodyText"/>
      </w:pPr>
      <w:r>
        <w:t xml:space="preserve">Kuwait Kuwait City and private clinics alike are subject to rigorous audits. A</w:t>
      </w:r>
      <w:r>
        <w:t xml:space="preserve"> </w:t>
      </w:r>
      <w:r>
        <w:rPr>
          <w:bCs/>
          <w:b/>
        </w:rPr>
        <w:t xml:space="preserve">Dentist</w:t>
      </w:r>
      <w:r>
        <w:t xml:space="preserve"> </w:t>
      </w:r>
      <w:r>
        <w:t xml:space="preserve">must ensure that their practice complies with local laws regarding the disposal of hazardous waste, patient record confidentiality, and informed consent. Furthermore, the competitive nature of the dental market in</w:t>
      </w:r>
    </w:p>
    <w:p>
      <w:pPr>
        <w:pStyle w:val="BodyText"/>
      </w:pPr>
      <w:r>
        <w:t xml:space="preserve">Kuwait Kuwait City places a premium on reputation management. Word-of-mouth remains a powerful tool in this community-centric city, meaning that ethical conduct and compassionate care are vital for the sustainability of a dental practice.</w:t>
      </w:r>
    </w:p>
    <w:bookmarkEnd w:id="24"/>
    <w:bookmarkStart w:id="25" w:name="X799841fefc83d72e2a18f3a8727337e7bfd7d76"/>
    <w:p>
      <w:pPr>
        <w:pStyle w:val="Heading2"/>
      </w:pPr>
      <w:r>
        <w:t xml:space="preserve">VI. The Integration of Preventive Care in Urban Settings</w:t>
      </w:r>
    </w:p>
    <w:p>
      <w:pPr>
        <w:pStyle w:val="FirstParagraph"/>
      </w:pPr>
      <w:r>
        <w:t xml:space="preserve">In recent years, there has been a paradigm shift towards preventive dentistry globally, and</w:t>
      </w:r>
    </w:p>
    <w:p>
      <w:pPr>
        <w:pStyle w:val="BodyText"/>
      </w:pPr>
      <w:r>
        <w:t xml:space="preserve">Kuwait Kuwait City is no exception. Public health initiatives launched by the government have focused on school-based oral health programs and community awareness campaigns. A forward-thinking</w:t>
      </w:r>
      <w:r>
        <w:t xml:space="preserve"> </w:t>
      </w:r>
      <w:r>
        <w:rPr>
          <w:bCs/>
          <w:b/>
        </w:rPr>
        <w:t xml:space="preserve">Dentist</w:t>
      </w:r>
      <w:r>
        <w:t xml:space="preserve"> </w:t>
      </w:r>
      <w:r>
        <w:t xml:space="preserve">in</w:t>
      </w:r>
    </w:p>
    <w:p>
      <w:pPr>
        <w:pStyle w:val="BodyText"/>
      </w:pPr>
      <w:r>
        <w:t xml:space="preserve">Kuwait Kuwait City actively participates in these initiatives, collaborating with schools and corporate entities to promote oral hygiene.</w:t>
      </w:r>
    </w:p>
    <w:p>
      <w:pPr>
        <w:pStyle w:val="BodyText"/>
      </w:pPr>
      <w:r>
        <w:t xml:space="preserve">The link between systemic health and oral health is also gaining traction in the medical community of</w:t>
      </w:r>
    </w:p>
    <w:p>
      <w:pPr>
        <w:pStyle w:val="BodyText"/>
      </w:pPr>
      <w:r>
        <w:t xml:space="preserve">Kuwait Kuwait City . Diabetics, pregnant women, and patients with cardiovascular issues require specialized dental care. A skilled</w:t>
      </w:r>
      <w:r>
        <w:t xml:space="preserve"> </w:t>
      </w:r>
      <w:r>
        <w:rPr>
          <w:bCs/>
          <w:b/>
        </w:rPr>
        <w:t xml:space="preserve">Dentist</w:t>
      </w:r>
      <w:r>
        <w:t xml:space="preserve"> </w:t>
      </w:r>
      <w:r>
        <w:t xml:space="preserve">collaborates with general practitioners to manage these complex cases, recognizing that poor oral health can exacerbate systemic conditions. This holistic approach is increasingly demanded by the educated populace in</w:t>
      </w:r>
    </w:p>
    <w:p>
      <w:pPr>
        <w:pStyle w:val="BodyText"/>
      </w:pPr>
      <w:r>
        <w:t xml:space="preserve">Kuwait Kuwait City.</w:t>
      </w:r>
    </w:p>
    <w:bookmarkEnd w:id="25"/>
    <w:bookmarkStart w:id="26" w:name="vii.-conclusion"/>
    <w:p>
      <w:pPr>
        <w:pStyle w:val="Heading2"/>
      </w:pPr>
      <w:r>
        <w:t xml:space="preserve">VII. Conclusion</w:t>
      </w:r>
    </w:p>
    <w:p>
      <w:pPr>
        <w:pStyle w:val="FirstParagraph"/>
      </w:pPr>
      <w:r>
        <w:t xml:space="preserve">In conclusion, the role of a</w:t>
      </w:r>
      <w:r>
        <w:t xml:space="preserve"> </w:t>
      </w:r>
      <w:r>
        <w:rPr>
          <w:bCs/>
          <w:b/>
        </w:rPr>
        <w:t xml:space="preserve">Dentist</w:t>
      </w:r>
      <w:r>
        <w:t xml:space="preserve"> </w:t>
      </w:r>
      <w:r>
        <w:t xml:space="preserve">in</w:t>
      </w:r>
    </w:p>
    <w:p>
      <w:pPr>
        <w:pStyle w:val="BodyText"/>
      </w:pPr>
      <w:r>
        <w:t xml:space="preserve">Kuwait Kuwait City is complex and dynamic. It extends far beyond the mechanical aspects of dental repair. The modern practitioner must be a clinician, an educator, a cultural mediator, and a technological innovator. Operating within the vibrant and diverse environment of</w:t>
      </w:r>
    </w:p>
    <w:p>
      <w:pPr>
        <w:pStyle w:val="BodyText"/>
      </w:pPr>
      <w:r>
        <w:t xml:space="preserve">Kuwait Kuwait City , this professional faces unique challenges related to demographic diversity, dietary traditions, and high consumer expectations.</w:t>
      </w:r>
    </w:p>
    <w:p>
      <w:pPr>
        <w:pStyle w:val="BodyText"/>
      </w:pPr>
      <w:r>
        <w:t xml:space="preserve">As we look to the future, the integration of digital health records, tele-dentistry consultations (which are becoming more common in urban centers like</w:t>
      </w:r>
    </w:p>
    <w:p>
      <w:pPr>
        <w:pStyle w:val="BodyText"/>
      </w:pPr>
      <w:r>
        <w:t xml:space="preserve">Kuwait Kuwait City ), and continued emphasis on preventive care will define the next era of dental practice. The success of a</w:t>
      </w:r>
      <w:r>
        <w:t xml:space="preserve"> </w:t>
      </w:r>
      <w:r>
        <w:rPr>
          <w:bCs/>
          <w:b/>
        </w:rPr>
        <w:t xml:space="preserve">Dentist</w:t>
      </w:r>
      <w:r>
        <w:t xml:space="preserve"> </w:t>
      </w:r>
      <w:r>
        <w:t xml:space="preserve">in this region will depend on their ability to adapt to these changes while maintaining the highest standards of ethical and clinical excellence. Ultimately, serving the community of</w:t>
      </w:r>
    </w:p>
    <w:p>
      <w:pPr>
        <w:pStyle w:val="BodyText"/>
      </w:pPr>
      <w:r>
        <w:t xml:space="preserve">Kuwait Kuwait City requires a dentist who is not only technically proficient but also deeply attuned to the social and cultural fabric of its residents.</w:t>
      </w:r>
    </w:p>
    <w:bookmarkEnd w:id="26"/>
    <w:bookmarkStart w:id="27" w:name="viii.-references-simulated"/>
    <w:p>
      <w:pPr>
        <w:pStyle w:val="Heading2"/>
      </w:pPr>
      <w:r>
        <w:t xml:space="preserve">VIII. References (Simulated)</w:t>
      </w:r>
    </w:p>
    <w:p>
      <w:pPr>
        <w:numPr>
          <w:ilvl w:val="0"/>
          <w:numId w:val="1001"/>
        </w:numPr>
        <w:pStyle w:val="Compact"/>
      </w:pPr>
      <w:r>
        <w:t xml:space="preserve">Kuwait Ministry of Health. (2023). *National Oral Health Survey Report*. Kuwait City: Government Printing Press.</w:t>
      </w:r>
    </w:p>
    <w:p>
      <w:pPr>
        <w:numPr>
          <w:ilvl w:val="0"/>
          <w:numId w:val="1001"/>
        </w:numPr>
        <w:pStyle w:val="Compact"/>
      </w:pPr>
      <w:r>
        <w:t xml:space="preserve">Ahmed, L., &amp; Al-Sane, A. (2021). "Cultural Influences on Dietary Habits and Dental Caries in Urban Kuwait." *Journal of Middle Eastern Dentistry*, 15(3), 45-58.</w:t>
      </w:r>
    </w:p>
    <w:p>
      <w:pPr>
        <w:numPr>
          <w:ilvl w:val="0"/>
          <w:numId w:val="1001"/>
        </w:numPr>
        <w:pStyle w:val="Compact"/>
      </w:pPr>
      <w:r>
        <w:t xml:space="preserve">Al-Awadhi, K. (2022). "The Rise of Cosmetic Dentistry in the GCC: A Case Study of Kuwait City." *International Journal of Aesthetic Dental Practice*, 9(1), 112-120.</w:t>
      </w:r>
    </w:p>
    <w:p>
      <w:pPr>
        <w:numPr>
          <w:ilvl w:val="0"/>
          <w:numId w:val="1001"/>
        </w:numPr>
        <w:pStyle w:val="Compact"/>
      </w:pPr>
      <w:r>
        <w:t xml:space="preserve">Kuwait Society for Dental Sciences. (2023). *Clinical Guidelines and Ethical Standards for Dental Practitioners*. Kuwait City: KSDS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Dentist in Kuwait City</dc:title>
  <dc:creator/>
  <dc:language>en</dc:language>
  <cp:keywords/>
  <dcterms:created xsi:type="dcterms:W3CDTF">2026-09-27T13:56:25Z</dcterms:created>
  <dcterms:modified xsi:type="dcterms:W3CDTF">2026-09-27T13:56:25Z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