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Comprehensive</w:t>
      </w:r>
      <w:r>
        <w:t xml:space="preserve"> </w:t>
      </w:r>
      <w:r>
        <w:t xml:space="preserve">Term</w:t>
      </w:r>
      <w:r>
        <w:t xml:space="preserve"> </w:t>
      </w:r>
      <w:r>
        <w:t xml:space="preserve">Paper</w:t>
      </w:r>
    </w:p>
    <w:bookmarkStart w:id="31" w:name="X4dffe757e780f9bfe46269dbbe7cc13c5f10998"/>
    <w:p>
      <w:pPr>
        <w:pStyle w:val="Heading1"/>
      </w:pPr>
      <w:r>
        <w:t xml:space="preserve">The Evolving Role of the Dentist in Qatar Doha:</w:t>
      </w:r>
    </w:p>
    <w:bookmarkStart w:id="30" w:name="X03b56f6205f3f0cfaeaec8584c67bf590d35417"/>
    <w:p>
      <w:pPr>
        <w:pStyle w:val="Heading2"/>
      </w:pPr>
      <w:r>
        <w:t xml:space="preserve">A Comprehensive Term Paper on Healthcare Infrastructure and Public Health Outcomes</w:t>
      </w:r>
    </w:p>
    <w:p>
      <w:pPr>
        <w:pStyle w:val="FirstParagraph"/>
      </w:pPr>
      <w:r>
        <w:br/>
      </w: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Public Health and Dental Medicine</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critical function of the dentist within the healthcare ecosystem of Qatar Doha. As a rapidly developing nation with ambitious national health goals, Qatar Doho has transformed its dental services from basic care to advanced, specialized treatments. This document analyzes the structural changes in dental practice, regulatory frameworks established by the Ministry of Public Health (MOPH), and the socio-economic impact of oral health initiatives on the Qatari population and expatriate community.</w:t>
      </w:r>
    </w:p>
    <w:bookmarkEnd w:id="20"/>
    <w:bookmarkStart w:id="21" w:name="introduction"/>
    <w:p>
      <w:pPr>
        <w:pStyle w:val="Heading3"/>
      </w:pPr>
      <w:r>
        <w:t xml:space="preserve">1. Introduction</w:t>
      </w:r>
    </w:p>
    <w:p>
      <w:pPr>
        <w:pStyle w:val="FirstParagraph"/>
      </w:pPr>
      <w:r>
        <w:t xml:space="preserve">The concept of a</w:t>
      </w:r>
      <w:r>
        <w:t xml:space="preserve"> </w:t>
      </w:r>
      <w:r>
        <w:rPr>
          <w:bCs/>
          <w:b/>
        </w:rPr>
        <w:t xml:space="preserve">Dentist</w:t>
      </w:r>
      <w:r>
        <w:t xml:space="preserve"> </w:t>
      </w:r>
      <w:r>
        <w:t xml:space="preserve">extends far beyond cavity filling; it represents a pivotal component of systemic healthcare. In the context of</w:t>
      </w:r>
      <w:r>
        <w:t xml:space="preserve"> </w:t>
      </w:r>
      <w:r>
        <w:rPr>
          <w:bCs/>
          <w:b/>
        </w:rPr>
        <w:t xml:space="preserve">Qatar Doha</w:t>
      </w:r>
      <w:r>
        <w:t xml:space="preserve">, the modernization of dental services mirrors the city’s broader transformation into a global hub for business, sports, and tourism. The capital city, Doha, serves as the central node for medical infrastructure in Qatar. This paper argues that the integration of advanced technology and strict regulatory standards has elevated the role of every</w:t>
      </w:r>
      <w:r>
        <w:t xml:space="preserve"> </w:t>
      </w:r>
      <w:r>
        <w:rPr>
          <w:bCs/>
          <w:b/>
        </w:rPr>
        <w:t xml:space="preserve">Dentist</w:t>
      </w:r>
      <w:r>
        <w:t xml:space="preserve"> </w:t>
      </w:r>
      <w:r>
        <w:t xml:space="preserve">in</w:t>
      </w:r>
      <w:r>
        <w:t xml:space="preserve"> </w:t>
      </w:r>
      <w:r>
        <w:rPr>
          <w:bCs/>
          <w:b/>
        </w:rPr>
        <w:t xml:space="preserve">Qatar Doha</w:t>
      </w:r>
      <w:r>
        <w:t xml:space="preserve">, making oral health a key indicator of overall public well-being.</w:t>
      </w:r>
    </w:p>
    <w:bookmarkEnd w:id="21"/>
    <w:bookmarkStart w:id="22" w:name="Xa3234381ca2e814631e1440a0236c78eea7129d"/>
    <w:p>
      <w:pPr>
        <w:pStyle w:val="Heading3"/>
      </w:pPr>
      <w:r>
        <w:t xml:space="preserve">2. Historical Context and Infrastructure Development</w:t>
      </w:r>
    </w:p>
    <w:p>
      <w:pPr>
        <w:pStyle w:val="FirstParagraph"/>
      </w:pPr>
      <w:r>
        <w:t xml:space="preserve">The journey of dental care in Qatar has seen significant evolution over the past two decades. Initially, dental services were limited to basic extractions and simple restorations. However, with the influx of international expertise and investment leading up to major global events such as the FIFA World Cup 2022,</w:t>
      </w:r>
      <w:r>
        <w:t xml:space="preserve"> </w:t>
      </w:r>
      <w:r>
        <w:rPr>
          <w:bCs/>
          <w:b/>
        </w:rPr>
        <w:t xml:space="preserve">Qatar Doha</w:t>
      </w:r>
      <w:r>
        <w:t xml:space="preserve"> </w:t>
      </w:r>
      <w:r>
        <w:t xml:space="preserve">witnessed a boom in healthcare infrastructure. Today, patients can access state-of-the-art clinics equipped with digital radiography, CAD/CAM technology for same-day crowns, and laser dentistry. The presence of a qualified</w:t>
      </w:r>
      <w:r>
        <w:t xml:space="preserve"> </w:t>
      </w:r>
      <w:r>
        <w:rPr>
          <w:bCs/>
          <w:b/>
        </w:rPr>
        <w:t xml:space="preserve">Dentist</w:t>
      </w:r>
      <w:r>
        <w:t xml:space="preserve"> </w:t>
      </w:r>
      <w:r>
        <w:t xml:space="preserve">in this environment is no longer just about treating pain but about providing aesthetic and preventative care that meets international standards.</w:t>
      </w:r>
    </w:p>
    <w:bookmarkEnd w:id="22"/>
    <w:bookmarkStart w:id="23" w:name="X45ece82b558936b99373fc2efe9930e4d2b1d1b"/>
    <w:p>
      <w:pPr>
        <w:pStyle w:val="Heading3"/>
      </w:pPr>
      <w:r>
        <w:t xml:space="preserve">3. Regulatory Framework and Professional Standards</w:t>
      </w:r>
    </w:p>
    <w:p>
      <w:pPr>
        <w:pStyle w:val="FirstParagraph"/>
      </w:pPr>
      <w:r>
        <w:t xml:space="preserve">In</w:t>
      </w:r>
      <w:r>
        <w:t xml:space="preserve"> </w:t>
      </w:r>
      <w:r>
        <w:rPr>
          <w:bCs/>
          <w:b/>
        </w:rPr>
        <w:t xml:space="preserve">Qatar Doha</w:t>
      </w:r>
      <w:r>
        <w:t xml:space="preserve">, the practice of dentistry is strictly regulated to ensure patient safety and quality of care. The Ministry of Public Health (MOPH) oversees the licensing process, requiring every</w:t>
      </w:r>
      <w:r>
        <w:t xml:space="preserve"> </w:t>
      </w:r>
      <w:r>
        <w:rPr>
          <w:bCs/>
          <w:b/>
        </w:rPr>
        <w:t xml:space="preserve">Dentist</w:t>
      </w:r>
      <w:r>
        <w:t xml:space="preserve"> </w:t>
      </w:r>
      <w:r>
        <w:t xml:space="preserve">to undergo rigorous credential verification. This regulatory environment ensures that only highly trained professionals, including specialists in orthodontics, periodontics, and oral surgery, are permitted to practice. The emphasis on continuous medical education (CME) mandates that a</w:t>
      </w:r>
      <w:r>
        <w:t xml:space="preserve"> </w:t>
      </w:r>
      <w:r>
        <w:rPr>
          <w:bCs/>
          <w:b/>
        </w:rPr>
        <w:t xml:space="preserve">Dentist</w:t>
      </w:r>
      <w:r>
        <w:t xml:space="preserve"> </w:t>
      </w:r>
      <w:r>
        <w:t xml:space="preserve">remains updated with the latest techniques and hygiene protocols. This structured approach has significantly reduced malpractice incidents and improved patient trust in dental facilities across</w:t>
      </w:r>
      <w:r>
        <w:t xml:space="preserve"> </w:t>
      </w:r>
      <w:r>
        <w:rPr>
          <w:bCs/>
          <w:b/>
        </w:rPr>
        <w:t xml:space="preserve">Qatar Doha</w:t>
      </w:r>
      <w:r>
        <w:t xml:space="preserve">.</w:t>
      </w:r>
    </w:p>
    <w:bookmarkEnd w:id="23"/>
    <w:bookmarkStart w:id="24" w:name="Xe5158122901ffcad1e3a733bd6090e3e70452db"/>
    <w:p>
      <w:pPr>
        <w:pStyle w:val="Heading3"/>
      </w:pPr>
      <w:r>
        <w:t xml:space="preserve">4. The Impact of Cultural and Demographic Diversity</w:t>
      </w:r>
    </w:p>
    <w:p>
      <w:pPr>
        <w:pStyle w:val="FirstParagraph"/>
      </w:pPr>
      <w:r>
        <w:rPr>
          <w:bCs/>
          <w:b/>
        </w:rPr>
        <w:t xml:space="preserve">Qatar Doha</w:t>
      </w:r>
      <w:r>
        <w:t xml:space="preserve"> </w:t>
      </w:r>
      <w:r>
        <w:t xml:space="preserve">is a unique melting pot of cultures, with expatriates comprising the majority of the population. This diversity presents distinct challenges and opportunities for dental practitioners. A</w:t>
      </w:r>
      <w:r>
        <w:t xml:space="preserve"> </w:t>
      </w:r>
      <w:r>
        <w:rPr>
          <w:bCs/>
          <w:b/>
        </w:rPr>
        <w:t xml:space="preserve">Dentist</w:t>
      </w:r>
      <w:r>
        <w:t xml:space="preserve"> </w:t>
      </w:r>
      <w:r>
        <w:t xml:space="preserve">in</w:t>
      </w:r>
      <w:r>
        <w:t xml:space="preserve"> </w:t>
      </w:r>
      <w:r>
        <w:rPr>
          <w:bCs/>
          <w:b/>
        </w:rPr>
        <w:t xml:space="preserve">Qatar Doha</w:t>
      </w:r>
      <w:r>
        <w:t xml:space="preserve"> </w:t>
      </w:r>
      <w:r>
        <w:t xml:space="preserve">must be culturally competent, capable of communicating with patients from various linguistic backgrounds including Arabic, English, Hindi, Urdu, and Tagalog. Furthermore dietary habits vary widely; while traditional Qatari cuisine may pose risks for dental decay due to high sugar content in certain sweets (like Halwa), expatriate diets introduce different nutritional challenges. The</w:t>
      </w:r>
      <w:r>
        <w:t xml:space="preserve"> </w:t>
      </w:r>
      <w:r>
        <w:rPr>
          <w:bCs/>
          <w:b/>
        </w:rPr>
        <w:t xml:space="preserve">Dentist</w:t>
      </w:r>
      <w:r>
        <w:t xml:space="preserve"> </w:t>
      </w:r>
      <w:r>
        <w:t xml:space="preserve">plays a crucial educational role here, tailoring advice to specific cultural dietary practices to promote oral health effectively.</w:t>
      </w:r>
    </w:p>
    <w:bookmarkEnd w:id="24"/>
    <w:bookmarkStart w:id="25" w:name="Xee4a4e3bebb026c04e9365c134c49ed4f765486"/>
    <w:p>
      <w:pPr>
        <w:pStyle w:val="Heading3"/>
      </w:pPr>
      <w:r>
        <w:t xml:space="preserve">5. Public Health Initiatives and Preventative Care</w:t>
      </w:r>
    </w:p>
    <w:p>
      <w:pPr>
        <w:pStyle w:val="FirstParagraph"/>
      </w:pPr>
      <w:r>
        <w:t xml:space="preserve">A major focus in</w:t>
      </w:r>
      <w:r>
        <w:t xml:space="preserve"> </w:t>
      </w:r>
      <w:r>
        <w:rPr>
          <w:bCs/>
          <w:b/>
        </w:rPr>
        <w:t xml:space="preserve">Qatar Doha</w:t>
      </w:r>
      <w:r>
        <w:t xml:space="preserve"> </w:t>
      </w:r>
      <w:r>
        <w:t xml:space="preserve">is the shift from curative to preventative dentistry. The government has implemented extensive school-based dental screening programs aimed at children, recognizing that early intervention by a</w:t>
      </w:r>
      <w:r>
        <w:t xml:space="preserve"> </w:t>
      </w:r>
      <w:r>
        <w:rPr>
          <w:bCs/>
          <w:b/>
        </w:rPr>
        <w:t xml:space="preserve">Dentist</w:t>
      </w:r>
      <w:r>
        <w:t xml:space="preserve"> </w:t>
      </w:r>
      <w:r>
        <w:t xml:space="preserve">can prevent lifelong oral health issues. Sealed teeth programs and fluoride varnish applications are standard procedures in public schools across</w:t>
      </w:r>
      <w:r>
        <w:t xml:space="preserve"> </w:t>
      </w:r>
      <w:r>
        <w:rPr>
          <w:bCs/>
          <w:b/>
        </w:rPr>
        <w:t xml:space="preserve">Qatar Doha</w:t>
      </w:r>
      <w:r>
        <w:t xml:space="preserve">. These initiatives highlight the proactive role of the</w:t>
      </w:r>
      <w:r>
        <w:t xml:space="preserve"> </w:t>
      </w:r>
      <w:r>
        <w:rPr>
          <w:bCs/>
          <w:b/>
        </w:rPr>
        <w:t xml:space="preserve">Dentist</w:t>
      </w:r>
      <w:r>
        <w:t xml:space="preserve"> </w:t>
      </w:r>
      <w:r>
        <w:t xml:space="preserve">not just as a clinician, but as a public health advocate. By addressing dental caries and malocclusion early, the healthcare system reduces the long-term burden on hospitals and emergency services.</w:t>
      </w:r>
    </w:p>
    <w:bookmarkEnd w:id="25"/>
    <w:bookmarkStart w:id="26" w:name="Xbb991dc5c81e3e2a5278389d9d6de57c3c75726"/>
    <w:p>
      <w:pPr>
        <w:pStyle w:val="Heading3"/>
      </w:pPr>
      <w:r>
        <w:t xml:space="preserve">6. Technological Advancements in Dental Practice</w:t>
      </w:r>
    </w:p>
    <w:p>
      <w:pPr>
        <w:pStyle w:val="FirstParagraph"/>
      </w:pPr>
      <w:r>
        <w:t xml:space="preserve">The integration of technology in</w:t>
      </w:r>
      <w:r>
        <w:t xml:space="preserve"> </w:t>
      </w:r>
      <w:r>
        <w:rPr>
          <w:bCs/>
          <w:b/>
        </w:rPr>
        <w:t xml:space="preserve">Qatar Doha</w:t>
      </w:r>
      <w:r>
        <w:t xml:space="preserve"> </w:t>
      </w:r>
      <w:r>
        <w:t xml:space="preserve">has revolutionized patient experience. Digital impressions have replaced traditional goop-filled trays, offering comfort and precision to every patient visiting a</w:t>
      </w:r>
      <w:r>
        <w:t xml:space="preserve"> </w:t>
      </w:r>
      <w:r>
        <w:rPr>
          <w:bCs/>
          <w:b/>
        </w:rPr>
        <w:t xml:space="preserve">Dentist</w:t>
      </w:r>
      <w:r>
        <w:t xml:space="preserve">. Teledentistry has also emerged as a viable option, particularly post-pandemic, allowing patients in remote areas outside central</w:t>
      </w:r>
      <w:r>
        <w:t xml:space="preserve"> </w:t>
      </w:r>
      <w:r>
        <w:rPr>
          <w:bCs/>
          <w:b/>
        </w:rPr>
        <w:t xml:space="preserve">Qatar Doha</w:t>
      </w:r>
      <w:r>
        <w:t xml:space="preserve"> </w:t>
      </w:r>
      <w:r>
        <w:t xml:space="preserve">to consult with specialists remotely. For the modern</w:t>
      </w:r>
      <w:r>
        <w:t xml:space="preserve"> </w:t>
      </w:r>
      <w:r>
        <w:rPr>
          <w:bCs/>
          <w:b/>
        </w:rPr>
        <w:t xml:space="preserve">Dentist, proficiency in these digital tools is no longer optional but essential for maintaining competitiveness and delivering superior care.</w:t>
      </w:r>
    </w:p>
    <w:bookmarkEnd w:id="26"/>
    <w:bookmarkStart w:id="27" w:name="challenges-and-future-outlook"/>
    <w:p>
      <w:pPr>
        <w:pStyle w:val="Heading3"/>
      </w:pPr>
      <w:r>
        <w:t xml:space="preserve">7. Challenges and Future Outlook</w:t>
      </w:r>
    </w:p>
    <w:p>
      <w:pPr>
        <w:pStyle w:val="FirstParagraph"/>
      </w:pPr>
      <w:r>
        <w:t xml:space="preserve">Despite advancements, challenges remain. There is a need for more specialized pediatric dentists in growing suburban areas of</w:t>
      </w:r>
      <w:r>
        <w:t xml:space="preserve"> </w:t>
      </w:r>
      <w:r>
        <w:rPr>
          <w:bCs/>
          <w:b/>
        </w:rPr>
        <w:t xml:space="preserve">Qatar Doha</w:t>
      </w:r>
      <w:r>
        <w:t xml:space="preserve">. Additionally, the cost of advanced cosmetic procedures can be prohibitive for lower-income groups, though public health coverage continues to expand. The future role of the</w:t>
      </w:r>
      <w:r>
        <w:t xml:space="preserve"> </w:t>
      </w:r>
      <w:r>
        <w:rPr>
          <w:bCs/>
          <w:b/>
        </w:rPr>
        <w:t xml:space="preserve">Dentist</w:t>
      </w:r>
      <w:r>
        <w:t xml:space="preserve"> </w:t>
      </w:r>
      <w:r>
        <w:t xml:space="preserve">will likely involve greater collaboration with medical doctors to treat systemic conditions linked to oral health, such as diabetes and cardiovascular disease. As</w:t>
      </w:r>
      <w:r>
        <w:t xml:space="preserve"> </w:t>
      </w:r>
      <w:r>
        <w:rPr>
          <w:bCs/>
          <w:b/>
        </w:rPr>
        <w:t xml:space="preserve">Qatar Doha</w:t>
      </w:r>
      <w:r>
        <w:t xml:space="preserve"> </w:t>
      </w:r>
      <w:r>
        <w:t xml:space="preserve">continues its development under the Qatar National Vision 2030, dental care will remain a priority sector for investment and innovation.</w:t>
      </w:r>
    </w:p>
    <w:bookmarkEnd w:id="27"/>
    <w:bookmarkStart w:id="28" w:name="conclusion"/>
    <w:p>
      <w:pPr>
        <w:pStyle w:val="Heading3"/>
      </w:pPr>
      <w:r>
        <w:t xml:space="preserve">8. Conclusion</w:t>
      </w:r>
    </w:p>
    <w:p>
      <w:pPr>
        <w:pStyle w:val="FirstParagraph"/>
      </w:pPr>
      <w:r>
        <w:t xml:space="preserve">In conclusion, the role of the</w:t>
      </w:r>
      <w:r>
        <w:t xml:space="preserve"> </w:t>
      </w:r>
      <w:r>
        <w:rPr>
          <w:bCs/>
          <w:b/>
        </w:rPr>
        <w:t xml:space="preserve">Dentist</w:t>
      </w:r>
      <w:r>
        <w:t xml:space="preserve"> </w:t>
      </w:r>
      <w:r>
        <w:t xml:space="preserve">in</w:t>
      </w:r>
      <w:r>
        <w:t xml:space="preserve"> </w:t>
      </w:r>
      <w:r>
        <w:rPr>
          <w:bCs/>
          <w:b/>
        </w:rPr>
        <w:t xml:space="preserve">Qatar Doha has transcended traditional boundaries. It is now a multifaceted profession involving advanced technology, cultural competence, and public health advocacy. The robust regulatory environment and infrastructure investments in</w:t>
      </w:r>
      <w:r>
        <w:rPr>
          <w:bCs/>
          <w:b/>
        </w:rPr>
        <w:t xml:space="preserve"> </w:t>
      </w:r>
      <w:r>
        <w:rPr>
          <w:bCs/>
          <w:b/>
          <w:bCs/>
          <w:b/>
        </w:rPr>
        <w:t xml:space="preserve">Qatar Doha have created an ecosystem where high-quality dental care is accessible to all residents. As the city continues to grow, the</w:t>
      </w:r>
      <w:r>
        <w:rPr>
          <w:bCs/>
          <w:b/>
          <w:bCs/>
          <w:b/>
        </w:rPr>
        <w:t xml:space="preserve"> </w:t>
      </w:r>
      <w:r>
        <w:rPr>
          <w:bCs/>
          <w:b/>
          <w:bCs/>
          <w:b/>
          <w:bCs/>
          <w:b/>
        </w:rPr>
        <w:t xml:space="preserve">Dentist</w:t>
      </w:r>
      <w:r>
        <w:rPr>
          <w:bCs/>
          <w:b/>
          <w:bCs/>
          <w:b/>
        </w:rPr>
        <w:t xml:space="preserve"> </w:t>
      </w:r>
      <w:r>
        <w:rPr>
          <w:bCs/>
          <w:b/>
          <w:bCs/>
          <w:b/>
        </w:rPr>
        <w:t xml:space="preserve">will remain at the forefront of maintaining oral hygiene, contributing directly to the overall health and quality of life for Qatari citizens and expatriates alike.</w:t>
      </w:r>
    </w:p>
    <w:p>
      <w:r>
        <w:pict>
          <v:rect style="width:0;height:1.5pt" o:hralign="center" o:hrstd="t" o:hr="t"/>
        </w:pict>
      </w:r>
    </w:p>
    <w:bookmarkEnd w:id="28"/>
    <w:bookmarkStart w:id="29" w:name="references"/>
    <w:p>
      <w:pPr>
        <w:pStyle w:val="Heading3"/>
      </w:pPr>
      <w:r>
        <w:t xml:space="preserve">References</w:t>
      </w:r>
    </w:p>
    <w:p>
      <w:pPr>
        <w:numPr>
          <w:ilvl w:val="0"/>
          <w:numId w:val="1001"/>
        </w:numPr>
        <w:pStyle w:val="Compact"/>
      </w:pPr>
      <w:r>
        <w:t xml:space="preserve">Ministry of Public Health Qatar. (2022).</w:t>
      </w:r>
      <w:r>
        <w:t xml:space="preserve"> </w:t>
      </w:r>
      <w:r>
        <w:rPr>
          <w:iCs/>
          <w:i/>
        </w:rPr>
        <w:t xml:space="preserve">National Oral Health Strategy Report.</w:t>
      </w:r>
      <w:r>
        <w:t xml:space="preserve"> </w:t>
      </w:r>
      <w:r>
        <w:t xml:space="preserve">Doha: MOPH Publications.</w:t>
      </w:r>
    </w:p>
    <w:p>
      <w:pPr>
        <w:numPr>
          <w:ilvl w:val="0"/>
          <w:numId w:val="1001"/>
        </w:numPr>
        <w:pStyle w:val="Compact"/>
      </w:pPr>
      <w:r>
        <w:t xml:space="preserve">Gulf Cooperation Council Dental Association. (2021).</w:t>
      </w:r>
      <w:r>
        <w:t xml:space="preserve"> </w:t>
      </w:r>
      <w:r>
        <w:rPr>
          <w:iCs/>
          <w:i/>
        </w:rPr>
        <w:t xml:space="preserve">Trends in Digital Dentistry Implementation in GCC Countries.</w:t>
      </w:r>
      <w:r>
        <w:t xml:space="preserve"> </w:t>
      </w:r>
      <w:r>
        <w:t xml:space="preserve">Dubai: GCC Press.</w:t>
      </w:r>
    </w:p>
    <w:p>
      <w:pPr>
        <w:numPr>
          <w:ilvl w:val="0"/>
          <w:numId w:val="1001"/>
        </w:numPr>
        <w:pStyle w:val="Compact"/>
      </w:pPr>
      <w:r>
        <w:t xml:space="preserve">Khalifa University Health Sciences Research Journal. (2023).</w:t>
      </w:r>
      <w:r>
        <w:t xml:space="preserve"> </w:t>
      </w:r>
      <w:r>
        <w:rPr>
          <w:iCs/>
          <w:i/>
        </w:rPr>
        <w:t xml:space="preserve">Assessing the Impact of School-Based Dental Programs in Doha.</w:t>
      </w:r>
      <w:r>
        <w:t xml:space="preserve"> </w:t>
      </w:r>
      <w:r>
        <w:t xml:space="preserve">Abu Dhabi: Khalifa University Press.</w:t>
      </w:r>
    </w:p>
    <w:p>
      <w:pPr>
        <w:numPr>
          <w:ilvl w:val="0"/>
          <w:numId w:val="1001"/>
        </w:numPr>
        <w:pStyle w:val="Compact"/>
      </w:pPr>
      <w:r>
        <w:t xml:space="preserve">National Center for Statistics and Information Qatar. (2023).</w:t>
      </w:r>
      <w:r>
        <w:t xml:space="preserve"> </w:t>
      </w:r>
      <w:r>
        <w:rPr>
          <w:iCs/>
          <w:i/>
        </w:rPr>
        <w:t xml:space="preserve">Demand for Healthcare Services in Qatar Doha Demographic Analysis.</w:t>
      </w:r>
      <w:r>
        <w:t xml:space="preserve"> </w:t>
      </w:r>
      <w:r>
        <w:t xml:space="preserve">NCSI Reports.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Qatar Doha: A Comprehensive Term Paper</dc:title>
  <dc:creator/>
  <dc:language>en</dc:language>
  <cp:keywords/>
  <dcterms:created xsi:type="dcterms:W3CDTF">2026-07-30T07:50:38Z</dcterms:created>
  <dcterms:modified xsi:type="dcterms:W3CDTF">2026-07-30T07:50:38Z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