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ce450529efef584ffccf3b8f0f5a17b144ad6cc"/>
    <w:p>
      <w:pPr>
        <w:pStyle w:val="Heading1"/>
      </w:pPr>
      <w:r>
        <w:t xml:space="preserve">The Evolving Role of the Dentist in Vietnam Ho Chi Minh City</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Healthcare Professionals, Policymakers, and Academic Researchers</w:t>
      </w:r>
      <w:r>
        <w:br/>
      </w:r>
      <w:r>
        <w:rPr>
          <w:bCs/>
          <w:b/>
        </w:rPr>
        <w:t xml:space="preserve">Subject:</w:t>
      </w:r>
      <w:r>
        <w:t xml:space="preserve"> </w:t>
      </w:r>
      <w:r>
        <w:t xml:space="preserve">Dental Medicine and Public Health in Southeast Asia</w:t>
      </w:r>
    </w:p>
    <w:bookmarkStart w:id="20" w:name="abstract"/>
    <w:p>
      <w:pPr>
        <w:pStyle w:val="Heading3"/>
      </w:pPr>
      <w:r>
        <w:rPr>
          <w:iCs/>
          <w:i/>
        </w:rPr>
        <w:t xml:space="preserve">Abstract</w:t>
      </w:r>
    </w:p>
    <w:p>
      <w:pPr>
        <w:pStyle w:val="FirstParagraph"/>
      </w:pPr>
      <w:r>
        <w:t xml:space="preserve">This Term Paper examines the dynamic landscape of dental healthcare within Vietnam Ho Chi Minh City, analyzing the critical function of the Dentist in addressing both public health challenges and emerging market demands. As a rapidly urbanizing metropolis, Vietnam Ho Chi Minh City presents unique opportunities and obstacles for oral healthcare providers. This document explores the historical context, current regulatory environment, patient demographics influencing treatment plans for a Dentist operating in this region, and future projections regarding digital integration in dentistry.</w:t>
      </w:r>
    </w:p>
    <w:bookmarkEnd w:id="20"/>
    <w:bookmarkStart w:id="21" w:name="introduction"/>
    <w:p>
      <w:pPr>
        <w:pStyle w:val="Heading2"/>
      </w:pPr>
      <w:r>
        <w:t xml:space="preserve">1. Introduction</w:t>
      </w:r>
    </w:p>
    <w:p>
      <w:pPr>
        <w:pStyle w:val="FirstParagraph"/>
      </w:pPr>
      <w:r>
        <w:t xml:space="preserve">Vietnam Ho Chi Minh City stands as the economic engine of Vietnam, boasting a population exceeding nine million residents. This dense urban environment creates a high-demand market for specialized medical services, including dental care. The role of the Dentist in this specific geographic context has shifted significantly over the past two decades. No longer confined to basic extractions and fillings, modern practitioners must now navigate complex international standards while serving a diverse clientele ranging from local residents to an expanding population of expatriates and medical tourists.</w:t>
      </w:r>
    </w:p>
    <w:p>
      <w:pPr>
        <w:pStyle w:val="BodyText"/>
      </w:pPr>
      <w:r>
        <w:t xml:space="preserve">This Term Paper aims to provide a comprehensive overview of the dental profession in Vietnam Ho Chi Minh City. It argues that for a Dentist to succeed in this competitive hub, they must adopt not only clinical excellence but also cultural competence and technological adaptability. Understanding the local healthcare infrastructure is paramount for any academic or professional inquiry into this sector.</w:t>
      </w:r>
    </w:p>
    <w:bookmarkEnd w:id="21"/>
    <w:bookmarkStart w:id="22" w:name="X295737281f484bb808c32f11d60d4f1368490e4"/>
    <w:p>
      <w:pPr>
        <w:pStyle w:val="Heading2"/>
      </w:pPr>
      <w:r>
        <w:t xml:space="preserve">2. Historical Context and Educational Standards</w:t>
      </w:r>
    </w:p>
    <w:p>
      <w:pPr>
        <w:pStyle w:val="FirstParagraph"/>
      </w:pPr>
      <w:r>
        <w:t xml:space="preserve">The training of a Dentist in Vietnam has historically been rigorous, centered around key institutions such as the Ho Chi Minh City University of Medicine and Pharmacy (UMPH). For decades, the dental curriculum in Vietnam Ho Chi Minh City emphasized public health dentistry due to limited access to care. However, recent reforms have aligned local educational standards with international benchmarks.</w:t>
      </w:r>
    </w:p>
    <w:p>
      <w:pPr>
        <w:pStyle w:val="BodyText"/>
      </w:pPr>
      <w:r>
        <w:t xml:space="preserve">Today, aspiring Dentists in Vietnam are encouraged to pursue postgraduate specializations and continue education through international certifications. This shift is crucial because the expectations of patients in Vietnam Ho Chi Minh City have risen. Patients are no longer satisfied with purely functional outcomes; they seek aesthetic improvements that rival those found in Europe or North America. Consequently, the educational pipeline must produce graduates who are fluent not only in clinical procedures but also in global dental terminology and cosmetic techniques.</w:t>
      </w:r>
    </w:p>
    <w:bookmarkEnd w:id="22"/>
    <w:bookmarkStart w:id="25" w:name="the-dual-healthcare-landscape"/>
    <w:p>
      <w:pPr>
        <w:pStyle w:val="Heading2"/>
      </w:pPr>
      <w:r>
        <w:t xml:space="preserve">3. The Dual Healthcare Landscape</w:t>
      </w:r>
    </w:p>
    <w:p>
      <w:pPr>
        <w:pStyle w:val="FirstParagraph"/>
      </w:pPr>
      <w:r>
        <w:t xml:space="preserve">A critical aspect of analyzing the Dentist's role is understanding the bifurcated healthcare system prevalent in Vietnam Ho Chi Minh City. The market is divided between public hospitals and private clinics, each presenting distinct challenges.</w:t>
      </w:r>
    </w:p>
    <w:bookmarkStart w:id="23" w:name="public-sector-challenges"/>
    <w:p>
      <w:pPr>
        <w:pStyle w:val="Heading3"/>
      </w:pPr>
      <w:r>
        <w:t xml:space="preserve">3.1 Public Sector Challenges</w:t>
      </w:r>
    </w:p>
    <w:p>
      <w:pPr>
        <w:pStyle w:val="FirstParagraph"/>
      </w:pPr>
      <w:r>
        <w:t xml:space="preserve">In public institutions, a Dentist often manages overwhelming patient loads with limited resources. The focus is primarily on emergency care and basic preventive services due to funding constraints. While these professionals are vital for community health, the working conditions can hinder the adoption of advanced technologies.</w:t>
      </w:r>
    </w:p>
    <w:bookmarkEnd w:id="23"/>
    <w:bookmarkStart w:id="24" w:name="the-private-sector-boom"/>
    <w:p>
      <w:pPr>
        <w:pStyle w:val="Heading3"/>
      </w:pPr>
      <w:r>
        <w:t xml:space="preserve">3.2 The Private Sector Boom</w:t>
      </w:r>
    </w:p>
    <w:p>
      <w:pPr>
        <w:pStyle w:val="FirstParagraph"/>
      </w:pPr>
      <w:r>
        <w:t xml:space="preserve">Conversely, the private sector in Vietnam Ho Chi Minh City is experiencing exponential growth. Modern dental clinics here compete fiercely on quality and service experience. Here, the Dentist acts as both a medical practitioner and a customer service provider. High-end clinics often employ Dentists who have trained abroad or hold certifications from recognized international bodies. This segment drives innovation, introducing laser dentistry, digital impression scanning, and minimally invasive techniques to the local market.</w:t>
      </w:r>
    </w:p>
    <w:bookmarkEnd w:id="24"/>
    <w:bookmarkEnd w:id="25"/>
    <w:bookmarkStart w:id="26" w:name="X8ca296428e5e57b6165247938eae637cacfac9d"/>
    <w:p>
      <w:pPr>
        <w:pStyle w:val="Heading2"/>
      </w:pPr>
      <w:r>
        <w:t xml:space="preserve">4. Demographic Shifts and Patient Expectations</w:t>
      </w:r>
    </w:p>
    <w:p>
      <w:pPr>
        <w:pStyle w:val="FirstParagraph"/>
      </w:pPr>
      <w:r>
        <w:t xml:space="preserve">The profile of patients seeking care from a Dentist in Vietnam Ho Chi Minh City is undergoing a transformation. With rising disposable incomes, there is an increased focus on orthodontics (teeth straightening) and cosmetic dentistry, such as veneers and whitening procedures.</w:t>
      </w:r>
    </w:p>
    <w:p>
      <w:pPr>
        <w:numPr>
          <w:ilvl w:val="0"/>
          <w:numId w:val="1001"/>
        </w:numPr>
        <w:pStyle w:val="Compact"/>
      </w:pPr>
      <w:r>
        <w:rPr>
          <w:bCs/>
          <w:b/>
        </w:rPr>
        <w:t xml:space="preserve">Youth Demographic:</w:t>
      </w:r>
      <w:r>
        <w:t xml:space="preserve"> </w:t>
      </w:r>
      <w:r>
        <w:t xml:space="preserve">Young professionals in Vietnam Ho Chi Minh City are increasingly viewing dental aesthetics as part of their professional presentation. This has led to a surge in demand for Invisalign and clear aligner treatments.</w:t>
      </w:r>
    </w:p>
    <w:p>
      <w:pPr>
        <w:numPr>
          <w:ilvl w:val="0"/>
          <w:numId w:val="1001"/>
        </w:numPr>
        <w:pStyle w:val="Compact"/>
      </w:pPr>
      <w:r>
        <w:rPr>
          <w:bCs/>
          <w:b/>
        </w:rPr>
        <w:t xml:space="preserve">Aging Population:</w:t>
      </w:r>
      <w:r>
        <w:t xml:space="preserve"> </w:t>
      </w:r>
      <w:r>
        <w:t xml:space="preserve">Concurrently, an aging demographic requires restorative dentistry, including implants and prosthetics. A Dentist must therefore be versatile, capable of handling complex surgical cases while also managing routine cosmetic enhancements.</w:t>
      </w:r>
    </w:p>
    <w:p>
      <w:pPr>
        <w:pStyle w:val="FirstParagraph"/>
      </w:pPr>
      <w:r>
        <w:t xml:space="preserve">Misinformation regarding dental health is still prevalent in parts of the population. Therefore, a significant part of the Dentist’s job in Vietnam Ho Chi Minh City involves patient education—explaining the importance of oral hygiene to prevent systemic diseases like diabetes and cardiovascular issues, which are on the rise in urban areas.</w:t>
      </w:r>
    </w:p>
    <w:bookmarkEnd w:id="26"/>
    <w:bookmarkStart w:id="27" w:name="Xc64f7ea1ddc5a93edb864f5f08b1da0cf1e41e8"/>
    <w:p>
      <w:pPr>
        <w:pStyle w:val="Heading2"/>
      </w:pPr>
      <w:r>
        <w:t xml:space="preserve">5. Technological Integration and Digital Dentistry</w:t>
      </w:r>
    </w:p>
    <w:p>
      <w:pPr>
        <w:pStyle w:val="FirstParagraph"/>
      </w:pPr>
      <w:r>
        <w:t xml:space="preserve">Vietnam Ho Chi Minh City is a technology hub, and this digital culture permeates its healthcare sector. The modern Dentist here utilizes Computer-Aided Design/Computer-Aided Manufacturing (CAD/CAM) systems for same-day crowns. Furthermore, the integration of dental software for patient management allows clinics to streamline operations efficiently.</w:t>
      </w:r>
    </w:p>
    <w:p>
      <w:pPr>
        <w:pStyle w:val="BodyText"/>
      </w:pPr>
      <w:r>
        <w:t xml:space="preserve">The adoption of 3D printing in prosthodontics has also accelerated. For a Dentist to remain competitive in Vietnam Ho Chi Minh City, investment in these technologies is no longer optional but essential. Patients appreciate the speed and precision offered by digital workflows, which reduce chair time and improve fit accuracy.</w:t>
      </w:r>
    </w:p>
    <w:bookmarkEnd w:id="27"/>
    <w:bookmarkStart w:id="28" w:name="Xacbe765e9c466629c07483f6103662e1c7bcd46"/>
    <w:p>
      <w:pPr>
        <w:pStyle w:val="Heading2"/>
      </w:pPr>
      <w:r>
        <w:t xml:space="preserve">6. Regulatory Environment and Ethical Considerations</w:t>
      </w:r>
    </w:p>
    <w:p>
      <w:pPr>
        <w:pStyle w:val="FirstParagraph"/>
      </w:pPr>
      <w:r>
        <w:t xml:space="preserve">The practice of dentistry in Vietnam Ho Chi Minh City is governed by strict national regulations enforced by the Ministry of Health. A Dentist must adhere to rigorous licensing requirements, continuing education credits, and sterilization protocols to ensure patient safety. The rise of unlicensed practitioners in informal markets poses a threat to public health; therefore, supporting licensed Dentists through consumer awareness campaigns is a critical public policy issue.</w:t>
      </w:r>
    </w:p>
    <w:p>
      <w:pPr>
        <w:pStyle w:val="BodyText"/>
      </w:pPr>
      <w:r>
        <w:t xml:space="preserve">Ethical considerations also play a major role. Due to the competitive nature of the private market, there is pressure on Dentists to upsell unnecessary treatments. Maintaining ethical integrity while operating in Vietnam Ho Chi Minh City requires transparency and patient-centric decision-making rather than profit-driven motives.</w:t>
      </w:r>
    </w:p>
    <w:bookmarkEnd w:id="28"/>
    <w:bookmarkStart w:id="29" w:name="future-outlook"/>
    <w:p>
      <w:pPr>
        <w:pStyle w:val="Heading2"/>
      </w:pPr>
      <w:r>
        <w:t xml:space="preserve">7. Future Outlook</w:t>
      </w:r>
    </w:p>
    <w:p>
      <w:pPr>
        <w:pStyle w:val="FirstParagraph"/>
      </w:pPr>
      <w:r>
        <w:t xml:space="preserve">Looking ahead, the role of the Dentist in Vietnam Ho Chi Minh City will continue to expand into tele-dentistry and AI-assisted diagnostics. As internet penetration increases, remote consultations may become a standard preliminary step before physical visits.</w:t>
      </w:r>
    </w:p>
    <w:p>
      <w:pPr>
        <w:pStyle w:val="BodyText"/>
      </w:pPr>
      <w:r>
        <w:t xml:space="preserve">Furthermore, Vietnam Ho Chi Minh City is positioning itself as a regional medical tourism destination. This means Dentists will increasingly interact with international patients requiring cross-border care coordination. English proficiency and cultural sensitivity will become key soft skills for success in this evolving field.</w:t>
      </w:r>
    </w:p>
    <w:bookmarkEnd w:id="29"/>
    <w:bookmarkStart w:id="30" w:name="conclusion"/>
    <w:p>
      <w:pPr>
        <w:pStyle w:val="Heading2"/>
      </w:pPr>
      <w:r>
        <w:t xml:space="preserve">8. Conclusion</w:t>
      </w:r>
    </w:p>
    <w:p>
      <w:pPr>
        <w:pStyle w:val="FirstParagraph"/>
      </w:pPr>
      <w:r>
        <w:t xml:space="preserve">In conclusion, the landscape of dental healthcare in Vietnam Ho Chi Minh City is vibrant, complex, and rapidly modernizing. The Dentist operates at the intersection of tradition and innovation, tasked with meeting high aesthetic expectations while maintaining strict clinical standards. As the city continues to develop economically and socially, the demand for skilled dental professionals will only intensify.</w:t>
      </w:r>
    </w:p>
    <w:p>
      <w:pPr>
        <w:pStyle w:val="BodyText"/>
      </w:pPr>
      <w:r>
        <w:t xml:space="preserve">Stakeholders in healthcare policy, education providers, and private investors must collaborate to support Dentists in Vietnam Ho Chi Minh City. By enhancing training programs, encouraging technological adoption, and strengthening regulatory oversight, the region can ensure that its population enjoys world-class oral health services. The future of dentistry here lies not just in clinical skill, but in the holistic ability of the Dentist to adapt to a sophisticated and demanding urban environment.</w:t>
      </w:r>
    </w:p>
    <w:bookmarkEnd w:id="30"/>
    <w:bookmarkStart w:id="31" w:name="references"/>
    <w:p>
      <w:pPr>
        <w:pStyle w:val="Heading2"/>
      </w:pPr>
      <w:r>
        <w:t xml:space="preserve">References</w:t>
      </w:r>
    </w:p>
    <w:p>
      <w:pPr>
        <w:numPr>
          <w:ilvl w:val="0"/>
          <w:numId w:val="1002"/>
        </w:numPr>
        <w:pStyle w:val="Compact"/>
      </w:pPr>
      <w:r>
        <w:t xml:space="preserve">Ministry of Health Vietnam. (2022). *Regulations on Dental Practice in Healthcare Facilities*. Hanoi: Government Printing House.</w:t>
      </w:r>
    </w:p>
    <w:p>
      <w:pPr>
        <w:numPr>
          <w:ilvl w:val="0"/>
          <w:numId w:val="1002"/>
        </w:numPr>
        <w:pStyle w:val="Compact"/>
      </w:pPr>
      <w:r>
        <w:t xml:space="preserve">Saigon Dental Journal. (2023). "Market Trends in Cosmetic Dentistry across Southeast Asia." Vol 15, Issue 4.</w:t>
      </w:r>
    </w:p>
    <w:p>
      <w:pPr>
        <w:numPr>
          <w:ilvl w:val="0"/>
          <w:numId w:val="1002"/>
        </w:numPr>
        <w:pStyle w:val="Compact"/>
      </w:pPr>
      <w:r>
        <w:t xml:space="preserve">National Hospital of Odonto-Stomatology Ho Chi Minh City. (2021). *Annual Report on Public Health Dental Statistics*. Vietnam Ho Chi Minh City.</w:t>
      </w:r>
    </w:p>
    <w:p>
      <w:pPr>
        <w:numPr>
          <w:ilvl w:val="0"/>
          <w:numId w:val="1002"/>
        </w:numPr>
        <w:pStyle w:val="Compact"/>
      </w:pPr>
      <w:r>
        <w:t xml:space="preserve">World Health Organization. (2023). *Oral Health Status and Treatment Needs in Vietnam*. Geneva: WHO Press.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Vietnam Ho Chi Minh City</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