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Enhancing</w:t>
      </w:r>
      <w:r>
        <w:t xml:space="preserve"> </w:t>
      </w:r>
      <w:r>
        <w:t xml:space="preserve">Public</w:t>
      </w:r>
      <w:r>
        <w:t xml:space="preserve"> </w:t>
      </w:r>
      <w:r>
        <w:t xml:space="preserve">Health</w:t>
      </w:r>
      <w:r>
        <w:t xml:space="preserve"> </w:t>
      </w:r>
      <w:r>
        <w:t xml:space="preserve">in</w:t>
      </w:r>
      <w:r>
        <w:t xml:space="preserve"> </w:t>
      </w:r>
      <w:r>
        <w:t xml:space="preserve">Afghanistan,</w:t>
      </w:r>
      <w:r>
        <w:t xml:space="preserve"> </w:t>
      </w:r>
      <w:r>
        <w:t xml:space="preserve">Kabul</w:t>
      </w:r>
    </w:p>
    <w:bookmarkStart w:id="27" w:name="X93d7c0a87b9f2a4bb37e63ba6cc6704195b993f"/>
    <w:p>
      <w:pPr>
        <w:pStyle w:val="Heading1"/>
      </w:pPr>
      <w:r>
        <w:t xml:space="preserve">The Strategic Role of Dietitians in Enhancing Public Health in Afghanistan, Kabul</w:t>
      </w:r>
    </w:p>
    <w:p>
      <w:pPr>
        <w:pStyle w:val="FirstParagraph"/>
      </w:pPr>
      <w:r>
        <w:t xml:space="preserve">Submitted as a Term Paper on Nutritional Science and Public Health Policy</w:t>
      </w:r>
    </w:p>
    <w:p>
      <w:pPr>
        <w:pStyle w:val="BodyText"/>
      </w:pPr>
      <w:r>
        <w:rPr>
          <w:bCs/>
          <w:b/>
        </w:rPr>
        <w:t xml:space="preserve">Abstract:</w:t>
      </w:r>
      <w:r>
        <w:t xml:space="preserve"> </w:t>
      </w:r>
      <w:r>
        <w:t xml:space="preserve">This term paper explores the critical intersection of clinical nutrition and public health within the specific socio-economic context of Afghanistan, with a primary focus on Kabul. Despite significant improvements in infrastructure over the last two decades, nutritional deficiencies remain a pervasive crisis affecting both maternal/child health and non-communicable diseases. The role of the</w:t>
      </w:r>
      <w:r>
        <w:t xml:space="preserve"> </w:t>
      </w:r>
      <w:r>
        <w:rPr>
          <w:bCs/>
          <w:b/>
        </w:rPr>
        <w:t xml:space="preserve">Dietitian</w:t>
      </w:r>
      <w:r>
        <w:t xml:space="preserve"> </w:t>
      </w:r>
      <w:r>
        <w:t xml:space="preserve">is identified not merely as a clinical practitioner but as an essential agent of public health policy, education, and economic resilience. This document argues that integrating licensed</w:t>
      </w:r>
      <w:r>
        <w:t xml:space="preserve"> </w:t>
      </w:r>
      <w:r>
        <w:rPr>
          <w:bCs/>
          <w:b/>
        </w:rPr>
        <w:t xml:space="preserve">Dietitians</w:t>
      </w:r>
      <w:r>
        <w:t xml:space="preserve"> </w:t>
      </w:r>
      <w:r>
        <w:t xml:space="preserve">into the healthcare infrastructure of</w:t>
      </w:r>
      <w:r>
        <w:t xml:space="preserve"> </w:t>
      </w:r>
      <w:r>
        <w:rPr>
          <w:bCs/>
          <w:b/>
        </w:rPr>
        <w:t xml:space="preserve">Afghanistan Kabul</w:t>
      </w:r>
      <w:r>
        <w:t xml:space="preserve"> </w:t>
      </w:r>
      <w:r>
        <w:t xml:space="preserve">is imperative for sustainable development.</w:t>
      </w:r>
    </w:p>
    <w:bookmarkStart w:id="20" w:name="X9f3e8c29d39d4797ff15edfc73a054ed7fc3f70"/>
    <w:p>
      <w:pPr>
        <w:pStyle w:val="Heading2"/>
      </w:pPr>
      <w:r>
        <w:t xml:space="preserve">I. Introduction: The Nutritional Landscape in Afghanistan Kabul</w:t>
      </w:r>
    </w:p>
    <w:p>
      <w:pPr>
        <w:pStyle w:val="FirstParagraph"/>
      </w:pPr>
      <w:r>
        <w:t xml:space="preserve">The Islamic Republic of Afghanistan, and specifically its capital city,</w:t>
      </w:r>
      <w:r>
        <w:t xml:space="preserve"> </w:t>
      </w:r>
      <w:r>
        <w:rPr>
          <w:bCs/>
          <w:b/>
        </w:rPr>
        <w:t xml:space="preserve">Afghanistan Kabul</w:t>
      </w:r>
      <w:r>
        <w:t xml:space="preserve">, faces a complex dual burden of malnutrition. On one hand, stunting and wasting among children under five remain alarmingly high rates compared to global averages. On the other hand, urban centers like Kabul are witnessing a rapid rise in obesity, type 2 diabetes, and cardiovascular diseases linked to sedentary lifestyles and processed food consumption. This dual burden creates a unique challenge for healthcare providers.</w:t>
      </w:r>
    </w:p>
    <w:p>
      <w:pPr>
        <w:pStyle w:val="BodyText"/>
      </w:pPr>
      <w:r>
        <w:t xml:space="preserve">In</w:t>
      </w:r>
      <w:r>
        <w:t xml:space="preserve"> </w:t>
      </w:r>
      <w:r>
        <w:rPr>
          <w:bCs/>
          <w:b/>
        </w:rPr>
        <w:t xml:space="preserve">Afghanistan Kabul</w:t>
      </w:r>
      <w:r>
        <w:t xml:space="preserve">, the healthcare system has suffered decades of conflict, leading to fragmented services and limited access to specialized care. While physicians often address acute infectious diseases, there is a significant gap in preventive care related to lifestyle and nutrition. The term</w:t>
      </w:r>
      <w:r>
        <w:t xml:space="preserve"> </w:t>
      </w:r>
      <w:r>
        <w:rPr>
          <w:bCs/>
          <w:b/>
        </w:rPr>
        <w:t xml:space="preserve">Dietitian</w:t>
      </w:r>
      <w:r>
        <w:t xml:space="preserve"> </w:t>
      </w:r>
      <w:r>
        <w:t xml:space="preserve">represents a profession that bridges this gap, offering evidence-based nutritional interventions tailored to local cultural and economic realities.</w:t>
      </w:r>
    </w:p>
    <w:bookmarkEnd w:id="20"/>
    <w:bookmarkStart w:id="21" w:name="X3e2cda09376620585640cadeb4ed7dcbed3718a"/>
    <w:p>
      <w:pPr>
        <w:pStyle w:val="Heading2"/>
      </w:pPr>
      <w:r>
        <w:t xml:space="preserve">II. Defining the Role of the Dietitian in Conflict-Affected Regions</w:t>
      </w:r>
    </w:p>
    <w:p>
      <w:pPr>
        <w:pStyle w:val="FirstParagraph"/>
      </w:pPr>
      <w:r>
        <w:t xml:space="preserve">A</w:t>
      </w:r>
      <w:r>
        <w:t xml:space="preserve"> </w:t>
      </w:r>
      <w:r>
        <w:rPr>
          <w:bCs/>
          <w:b/>
        </w:rPr>
        <w:t xml:space="preserve">Dietitian</w:t>
      </w:r>
      <w:r>
        <w:t xml:space="preserve"> </w:t>
      </w:r>
      <w:r>
        <w:t xml:space="preserve">is a health professional who translates nutritional science into practical dietary plans. In stable economies, their role may be limited to private practice or hospital wards. However, in</w:t>
      </w:r>
      <w:r>
        <w:t xml:space="preserve"> </w:t>
      </w:r>
      <w:r>
        <w:rPr>
          <w:bCs/>
          <w:b/>
        </w:rPr>
        <w:t xml:space="preserve">Afghanistan Kabul</w:t>
      </w:r>
      <w:r>
        <w:t xml:space="preserve">, the scope of a Dietitian’s work expands significantly to include community outreach, policy advocacy, and emergency response.</w:t>
      </w:r>
    </w:p>
    <w:p>
      <w:pPr>
        <w:pStyle w:val="BodyText"/>
      </w:pPr>
      <w:r>
        <w:t xml:space="preserve">Firstly, clinical dietitians in Kabul must manage severe acute malnutrition (SAM) among children. This involves calculating precise energy and micronutrient requirements for therapeutic milks and ready-to-use therapeutic foods (RUTFs). Secondly, they play a crucial role in maternal health. Malnutrition during pregnancy leads to low birth weight babies, perpetuating the cycle of poverty and poor health. A trained</w:t>
      </w:r>
      <w:r>
        <w:t xml:space="preserve"> </w:t>
      </w:r>
      <w:r>
        <w:rPr>
          <w:bCs/>
          <w:b/>
        </w:rPr>
        <w:t xml:space="preserve">Dietitian</w:t>
      </w:r>
      <w:r>
        <w:t xml:space="preserve"> </w:t>
      </w:r>
      <w:r>
        <w:t xml:space="preserve">provides essential counseling on prenatal vitamins, balanced diets using locally available ingredients, and breastfeeding support.</w:t>
      </w:r>
    </w:p>
    <w:p>
      <w:pPr>
        <w:pStyle w:val="BodyText"/>
      </w:pPr>
      <w:r>
        <w:t xml:space="preserve">Furthermore, as</w:t>
      </w:r>
      <w:r>
        <w:t xml:space="preserve"> </w:t>
      </w:r>
      <w:r>
        <w:rPr>
          <w:bCs/>
          <w:b/>
        </w:rPr>
        <w:t xml:space="preserve">Afghanistan Kabul</w:t>
      </w:r>
      <w:r>
        <w:t xml:space="preserve"> </w:t>
      </w:r>
      <w:r>
        <w:t xml:space="preserve">urbanizes, lifestyle diseases are surging. Dietitians are the primary frontline defense against non-communicable diseases (NCDs). By designing culturally appropriate meal plans that reduce sugar and salt intake without alienating patients from their traditional cuisine (such as Kabuli Pulao or Qabuli Palau), dietitians ensure adherence to medical advice.</w:t>
      </w:r>
    </w:p>
    <w:bookmarkEnd w:id="21"/>
    <w:bookmarkStart w:id="22" w:name="Xc9b2dd5ac19e7c1f30d5522235caa8b955ecd6b"/>
    <w:p>
      <w:pPr>
        <w:pStyle w:val="Heading2"/>
      </w:pPr>
      <w:r>
        <w:t xml:space="preserve">III. Socio-Economic Challenges in Afghanistan Kabul</w:t>
      </w:r>
    </w:p>
    <w:p>
      <w:pPr>
        <w:pStyle w:val="FirstParagraph"/>
      </w:pPr>
      <w:r>
        <w:t xml:space="preserve">The implementation of nutritional interventions in</w:t>
      </w:r>
      <w:r>
        <w:t xml:space="preserve"> </w:t>
      </w:r>
      <w:r>
        <w:rPr>
          <w:bCs/>
          <w:b/>
        </w:rPr>
        <w:t xml:space="preserve">Afghanistan Kabul</w:t>
      </w:r>
      <w:r>
        <w:t xml:space="preserve"> </w:t>
      </w:r>
      <w:r>
        <w:t xml:space="preserve">is hindered by severe economic constraints. High inflation rates and limited purchasing power mean that even if a dietitian recommends nutritious foods such as fresh vegetables, fruits, and lean proteins, many families cannot afford them. Consequently, the role of the</w:t>
      </w:r>
      <w:r>
        <w:t xml:space="preserve"> </w:t>
      </w:r>
      <w:r>
        <w:rPr>
          <w:bCs/>
          <w:b/>
        </w:rPr>
        <w:t xml:space="preserve">Dietitian</w:t>
      </w:r>
      <w:r>
        <w:t xml:space="preserve"> </w:t>
      </w:r>
      <w:r>
        <w:t xml:space="preserve">evolves into one of an educator on cost-effective nutrition.</w:t>
      </w:r>
    </w:p>
    <w:p>
      <w:pPr>
        <w:pStyle w:val="BodyText"/>
      </w:pPr>
      <w:r>
        <w:t xml:space="preserve">Dietitians must teach families how to maximize nutritional value from staple foods like rice, flatbread (naan), and lentils. For instance, advocating for the fortification of home-cooked meals with locally sourced greens (such as spinach or moringa) can address micronutrient deficiencies without increasing financial burden. In</w:t>
      </w:r>
      <w:r>
        <w:t xml:space="preserve"> </w:t>
      </w:r>
      <w:r>
        <w:rPr>
          <w:bCs/>
          <w:b/>
        </w:rPr>
        <w:t xml:space="preserve">Afghanistan Kabul</w:t>
      </w:r>
      <w:r>
        <w:t xml:space="preserve">, where food insecurity is prevalent due to both economic instability and supply chain disruptions, the Dietitian acts as a bridge between limited resources and optimal health outcomes.</w:t>
      </w:r>
    </w:p>
    <w:bookmarkEnd w:id="22"/>
    <w:bookmarkStart w:id="23" w:name="X961ea8cfa38600740acd963fe41bd915e4a4720"/>
    <w:p>
      <w:pPr>
        <w:pStyle w:val="Heading2"/>
      </w:pPr>
      <w:r>
        <w:t xml:space="preserve">IV. Cultural Competence and Local Context</w:t>
      </w:r>
    </w:p>
    <w:p>
      <w:pPr>
        <w:pStyle w:val="FirstParagraph"/>
      </w:pPr>
      <w:r>
        <w:t xml:space="preserve">Cultural relevance is paramount for any</w:t>
      </w:r>
      <w:r>
        <w:t xml:space="preserve"> </w:t>
      </w:r>
      <w:r>
        <w:rPr>
          <w:bCs/>
          <w:b/>
        </w:rPr>
        <w:t xml:space="preserve">Dietitian</w:t>
      </w:r>
      <w:r>
        <w:t xml:space="preserve"> </w:t>
      </w:r>
      <w:r>
        <w:t xml:space="preserve">working in</w:t>
      </w:r>
      <w:r>
        <w:t xml:space="preserve"> </w:t>
      </w:r>
      <w:r>
        <w:rPr>
          <w:bCs/>
          <w:b/>
        </w:rPr>
        <w:t xml:space="preserve">Afghanistan Kabul</w:t>
      </w:r>
      <w:r>
        <w:t xml:space="preserve">. Dietary habits are deeply rooted in Islamic traditions, local agriculture, and social customs. For example, during Ramadan, the patterns of eating shift dramatically to pre-dawn (Suhoor) and post-sunset (Iftar) meals. A competent dietitian must adjust medical dietary plans to fit these religious observances for patients with diabetes or hypertension.</w:t>
      </w:r>
    </w:p>
    <w:p>
      <w:pPr>
        <w:pStyle w:val="BodyText"/>
      </w:pPr>
      <w:r>
        <w:t xml:space="preserve">Moreover, gender dynamics play a role in food preparation and consumption in Kabul. Women are often the primary cooks but may consume last and least within the household. Dietitians must engage with female community health workers (CHWs) to ensure that nutritional education reaches women effectively, thereby improving overall household nutrition.</w:t>
      </w:r>
    </w:p>
    <w:bookmarkEnd w:id="23"/>
    <w:bookmarkStart w:id="24" w:name="X93349db723284af11dbc0274c65196543d1be7d"/>
    <w:p>
      <w:pPr>
        <w:pStyle w:val="Heading2"/>
      </w:pPr>
      <w:r>
        <w:t xml:space="preserve">V. Policy Recommendations for Strengthening Dietary Services</w:t>
      </w:r>
    </w:p>
    <w:p>
      <w:pPr>
        <w:pStyle w:val="FirstParagraph"/>
      </w:pPr>
      <w:r>
        <w:t xml:space="preserve">To fully realize the potential of dietetic services in</w:t>
      </w:r>
      <w:r>
        <w:t xml:space="preserve"> </w:t>
      </w:r>
      <w:r>
        <w:rPr>
          <w:bCs/>
          <w:b/>
        </w:rPr>
        <w:t xml:space="preserve">Afghanistan Kabul</w:t>
      </w:r>
      <w:r>
        <w:t xml:space="preserve">, several strategic steps are necessary:</w:t>
      </w:r>
    </w:p>
    <w:p>
      <w:pPr>
        <w:numPr>
          <w:ilvl w:val="0"/>
          <w:numId w:val="1001"/>
        </w:numPr>
        <w:pStyle w:val="Compact"/>
      </w:pPr>
      <w:r>
        <w:rPr>
          <w:bCs/>
          <w:b/>
        </w:rPr>
        <w:t xml:space="preserve">Licensing and Regulation:</w:t>
      </w:r>
      <w:r>
        <w:t xml:space="preserve">The government, in collaboration with international NGOs, must establish a formal licensing board for Dietitians. This ensures that only qualified professionals provide nutritional advice, protecting the public from misinformation.</w:t>
      </w:r>
    </w:p>
    <w:p>
      <w:pPr>
        <w:numPr>
          <w:ilvl w:val="0"/>
          <w:numId w:val="1001"/>
        </w:numPr>
        <w:pStyle w:val="Compact"/>
      </w:pPr>
      <w:r>
        <w:rPr>
          <w:bCs/>
          <w:b/>
        </w:rPr>
        <w:t xml:space="preserve">Curriculum Development:</w:t>
      </w:r>
      <w:r>
        <w:t xml:space="preserve">Nursing and medical schools in Kabul should integrate comprehensive dietetics courses into their curricula to create a pipeline of locally trained health professionals.</w:t>
      </w:r>
    </w:p>
    <w:p>
      <w:pPr>
        <w:numPr>
          <w:ilvl w:val="0"/>
          <w:numId w:val="1001"/>
        </w:numPr>
        <w:pStyle w:val="Compact"/>
      </w:pPr>
      <w:r>
        <w:rPr>
          <w:bCs/>
          <w:b/>
        </w:rPr>
        <w:t xml:space="preserve">Integration into Primary Healthcare:</w:t>
      </w:r>
      <w:r>
        <w:t xml:space="preserve">Dietitians should be deployed to primary healthcare centers across all districts of Kabul, not just specialized hospitals. This decentralization allows for early intervention in nutritional disorders.</w:t>
      </w:r>
    </w:p>
    <w:p>
      <w:pPr>
        <w:numPr>
          <w:ilvl w:val="0"/>
          <w:numId w:val="1001"/>
        </w:numPr>
        <w:pStyle w:val="Compact"/>
      </w:pPr>
      <w:r>
        <w:rPr>
          <w:bCs/>
          <w:b/>
        </w:rPr>
        <w:t xml:space="preserve">National Food Fortification Policies:</w:t>
      </w:r>
      <w:r>
        <w:t xml:space="preserve">Dietitians must advise policymakers on mandatory fortification of staple foods (wheat flour and edible oils) with iron, vitamin A, and folic acid to address widespread deficiencies at a population level.</w:t>
      </w:r>
    </w:p>
    <w:bookmarkEnd w:id="24"/>
    <w:bookmarkStart w:id="25" w:name="vi.-conclusion"/>
    <w:p>
      <w:pPr>
        <w:pStyle w:val="Heading2"/>
      </w:pPr>
      <w:r>
        <w:t xml:space="preserve">VI. Conclusion</w:t>
      </w:r>
    </w:p>
    <w:p>
      <w:pPr>
        <w:pStyle w:val="FirstParagraph"/>
      </w:pPr>
      <w:r>
        <w:t xml:space="preserve">In conclusion, the professionalization and expansion of the</w:t>
      </w:r>
      <w:r>
        <w:t xml:space="preserve"> </w:t>
      </w:r>
      <w:r>
        <w:rPr>
          <w:bCs/>
          <w:b/>
        </w:rPr>
        <w:t xml:space="preserve">Dietitian</w:t>
      </w:r>
      <w:r>
        <w:t xml:space="preserve"> </w:t>
      </w:r>
      <w:r>
        <w:t xml:space="preserve">role is not a luxury but a necessity for</w:t>
      </w:r>
      <w:r>
        <w:t xml:space="preserve"> </w:t>
      </w:r>
      <w:r>
        <w:rPr>
          <w:bCs/>
          <w:b/>
        </w:rPr>
        <w:t xml:space="preserve">Afghanistan Kabul</w:t>
      </w:r>
      <w:r>
        <w:t xml:space="preserve">. The city stands at a crossroads where the legacy of undernutrition meets the emerging threat of lifestyle diseases. Addressing this dual burden requires skilled professionals who understand both clinical nutrition and the socio-economic realities of Afghan families.</w:t>
      </w:r>
    </w:p>
    <w:p>
      <w:pPr>
        <w:pStyle w:val="BodyText"/>
      </w:pPr>
      <w:r>
        <w:t xml:space="preserve">By empowering Dietitians,</w:t>
      </w:r>
      <w:r>
        <w:t xml:space="preserve"> </w:t>
      </w:r>
      <w:r>
        <w:rPr>
          <w:bCs/>
          <w:b/>
        </w:rPr>
        <w:t xml:space="preserve">Afghanistan Kabul</w:t>
      </w:r>
      <w:r>
        <w:t xml:space="preserve"> </w:t>
      </w:r>
      <w:r>
        <w:t xml:space="preserve">can build a resilient health system capable of preventing disease rather than merely treating it. The impact extends beyond individual health; better nutrition leads to higher cognitive development in children, greater workforce productivity, and reduced strain on the healthcare system. Therefore, investment in dietetic education and infrastructure is a critical component of the long-term stability and prosperity of</w:t>
      </w:r>
      <w:r>
        <w:t xml:space="preserve"> </w:t>
      </w:r>
      <w:r>
        <w:rPr>
          <w:bCs/>
          <w:b/>
        </w:rPr>
        <w:t xml:space="preserve">Afghanistan Kabul</w:t>
      </w:r>
      <w:r>
        <w:t xml:space="preserve">.</w:t>
      </w:r>
    </w:p>
    <w:bookmarkEnd w:id="25"/>
    <w:bookmarkStart w:id="26" w:name="vii.-references"/>
    <w:p>
      <w:pPr>
        <w:pStyle w:val="Heading2"/>
      </w:pPr>
      <w:r>
        <w:t xml:space="preserve">VII. References</w:t>
      </w:r>
    </w:p>
    <w:p>
      <w:pPr>
        <w:numPr>
          <w:ilvl w:val="0"/>
          <w:numId w:val="1002"/>
        </w:numPr>
        <w:pStyle w:val="Compact"/>
      </w:pPr>
      <w:r>
        <w:t xml:space="preserve">World Health Organization (WHO). (2023). *Nutrition Country Profile: Afghanistan*. Geneva: WHO.</w:t>
      </w:r>
    </w:p>
    <w:p>
      <w:pPr>
        <w:numPr>
          <w:ilvl w:val="0"/>
          <w:numId w:val="1002"/>
        </w:numPr>
        <w:pStyle w:val="Compact"/>
      </w:pPr>
      <w:r>
        <w:t xml:space="preserve">National Institute of Statistics, Afghanistan &amp; ICF. (2016). *Afghanistan Demographic and Health Survey 2015-16*. Kabul, Afghanistan, and Rockville, Maryland, USA.</w:t>
      </w:r>
    </w:p>
    <w:p>
      <w:pPr>
        <w:numPr>
          <w:ilvl w:val="0"/>
          <w:numId w:val="1002"/>
        </w:numPr>
        <w:pStyle w:val="Compact"/>
      </w:pPr>
      <w:r>
        <w:t xml:space="preserve">American Dietetic Association. (2022). *Position Paper: The Role of Dietitians in Global Health*. Journal of the Academy of Nutrition and Dietetics.</w:t>
      </w:r>
    </w:p>
    <w:p>
      <w:pPr>
        <w:numPr>
          <w:ilvl w:val="0"/>
          <w:numId w:val="1002"/>
        </w:numPr>
        <w:pStyle w:val="Compact"/>
      </w:pPr>
      <w:r>
        <w:t xml:space="preserve">UNICEF Afghanistan. (2024). *State of Food Security and Nutrition in Kabul Urban Centers*. Kabul: UNICEF Country Office.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Dietitians in Enhancing Public Health in Afghanistan, Kabul</dc:title>
  <dc:creator/>
  <cp:keywords/>
  <dcterms:created xsi:type="dcterms:W3CDTF">2026-07-29T06:58:21Z</dcterms:created>
  <dcterms:modified xsi:type="dcterms:W3CDTF">2026-07-29T06:58:21Z</dcterms:modified>
</cp:coreProperties>
</file>

<file path=docProps/custom.xml><?xml version="1.0" encoding="utf-8"?>
<Properties xmlns="http://schemas.openxmlformats.org/officeDocument/2006/custom-properties" xmlns:vt="http://schemas.openxmlformats.org/officeDocument/2006/docPropsVTypes"/>
</file>