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Vancouver</w:t>
      </w:r>
    </w:p>
    <w:bookmarkStart w:id="30" w:name="X6b2dee68722bb9d8bb0102c709ff2aed51d677e"/>
    <w:p>
      <w:pPr>
        <w:pStyle w:val="Heading1"/>
      </w:pPr>
      <w:r>
        <w:t xml:space="preserve">The Role and Impact of Dietitians in Canada, Vancouver</w:t>
      </w:r>
    </w:p>
    <w:p>
      <w:pPr>
        <w:pStyle w:val="FirstParagraph"/>
      </w:pPr>
      <w:r>
        <w:rPr>
          <w:bCs/>
          <w:b/>
        </w:rPr>
        <w:t xml:space="preserve">Date:</w:t>
      </w:r>
      <w:r>
        <w:t xml:space="preserve"> </w:t>
      </w:r>
      <w:r>
        <w:t xml:space="preserve">October 26, 2023</w:t>
      </w:r>
      <w:r>
        <w:br/>
      </w:r>
      <w:r>
        <w:rPr>
          <w:bCs/>
          <w:b/>
        </w:rPr>
        <w:t xml:space="preserve">Subject:</w:t>
      </w:r>
      <w:r>
        <w:t xml:space="preserve">Nutritional Sciences and Public Health</w:t>
      </w:r>
      <w:r>
        <w:br/>
      </w:r>
    </w:p>
    <w:bookmarkStart w:id="20" w:name="abstract"/>
    <w:p>
      <w:pPr>
        <w:pStyle w:val="Heading3"/>
      </w:pPr>
      <w:r>
        <w:t xml:space="preserve">Abstract</w:t>
      </w:r>
    </w:p>
    <w:p>
      <w:pPr>
        <w:pStyle w:val="FirstParagraph"/>
      </w:pPr>
      <w:r>
        <w:t xml:space="preserve">This term paper explores the critical role of registered dietitians within the healthcare system of Canada, with a specific focus on the vibrant and diverse metropolitan area of Vancouver. As chronic diseases rise globally and locally, the demand for evidence-based nutritional care has never been more urgent. This document examines the regulatory framework governing dietitians in British Columbia, unique dietary challenges faced by Vancouver’s population due to its multicultural demographics and lifestyle factors, and the evolving landscape of private versus public practice. By analyzing these aspects, this paper highlights why dietitians are indispensable assets in promoting health equity and disease prevention in Canada’s most populous west coast city.</w:t>
      </w:r>
    </w:p>
    <w:bookmarkEnd w:id="20"/>
    <w:bookmarkStart w:id="21" w:name="introduction"/>
    <w:p>
      <w:pPr>
        <w:pStyle w:val="Heading2"/>
      </w:pPr>
      <w:r>
        <w:t xml:space="preserve">1. Introduction</w:t>
      </w:r>
    </w:p>
    <w:p>
      <w:pPr>
        <w:pStyle w:val="FirstParagraph"/>
      </w:pPr>
      <w:r>
        <w:t xml:space="preserve">In recent decades, nutritional science has transitioned from a peripheral aspect of general healthcare to a central pillar of preventative medicine. In Canada, the profession is rigorously protected and regulated to ensure public safety and professional competence. Among the key figures in this domain are dietitians—health professionals who translate food science into practical dietary interventions. While the scope of practice for dietitians is consistent across provincial borders in certain fundamental ways, regional variations exist due to local health priorities, demographics, and healthcare infrastructure. Vancouver, British Columbia’s largest city and a global hub for diversity and natural wellness culture, presents a unique case study for understanding the modern practice of dietetics. This term paper investigates how dietitians operate within the Canadian healthcare system specifically within the context of Canada Vancouver addressing both clinical needs and public health advocacy.</w:t>
      </w:r>
    </w:p>
    <w:bookmarkEnd w:id="21"/>
    <w:bookmarkStart w:id="22" w:name="Xc50db7d7a4428f95050d11f2a38b686cfbe9300"/>
    <w:p>
      <w:pPr>
        <w:pStyle w:val="Heading2"/>
      </w:pPr>
      <w:r>
        <w:t xml:space="preserve">2. Professional Regulation and Scope of Practice in British Columbia</w:t>
      </w:r>
    </w:p>
    <w:p>
      <w:pPr>
        <w:pStyle w:val="FirstParagraph"/>
      </w:pPr>
      <w:r>
        <w:t xml:space="preserve">To understand the authority and responsibility of a dietitian in Canada, one must first look at the regulatory bodies. In British Columbia, the College of Dietitians of BC (CDB) regulates the profession under the *Health Professions Act*. This legislation ensures that only qualified individuals can use protected titles such as "Registered Dietitian" or "RD." For a dietitian to practice in Canada Vancouver, they must not only hold an accredited degree and complete a supervised internship but also adhere to strict ethical guidelines and continue education requirements.</w:t>
      </w:r>
    </w:p>
    <w:p>
      <w:pPr>
        <w:pStyle w:val="BodyText"/>
      </w:pPr>
      <w:r>
        <w:t xml:space="preserve">The scope of practice for these professionals extends beyond simple meal planning. In the Canadian context, dietitians are recognized as essential members of interdisciplinary healthcare teams. They are authorized to assess nutritional status, diagnose nutrition-related problems, and provide medical nutrition therapy (MNT). This is particularly crucial in a healthcare system like Canada’s, which relies heavily on public funding for hospital care where dietitians play a significant role in reducing length-of-stay costs through improved patient recovery rates.</w:t>
      </w:r>
    </w:p>
    <w:bookmarkEnd w:id="22"/>
    <w:bookmarkStart w:id="25" w:name="Xc224e2d1f502a34522e6a002dc8794676eb33d8"/>
    <w:p>
      <w:pPr>
        <w:pStyle w:val="Heading2"/>
      </w:pPr>
      <w:r>
        <w:t xml:space="preserve">3. The Vancouver Context: Demographics and Dietary Challenges</w:t>
      </w:r>
    </w:p>
    <w:p>
      <w:pPr>
        <w:pStyle w:val="FirstParagraph"/>
      </w:pPr>
      <w:r>
        <w:t xml:space="preserve">Vancouver is distinctively different from other major Canadian cities such as Toronto or Montreal due to its unique demographic makeup. It is one of the most ethnically diverse cities in North America, with a significant proportion of residents identifying as East Asian, South Asian, and Indigenous peoples. This diversity profoundly influences dietary habits and nutritional needs.</w:t>
      </w:r>
    </w:p>
    <w:bookmarkStart w:id="23" w:name="cultural-competency-in-nutrition"/>
    <w:p>
      <w:pPr>
        <w:pStyle w:val="Heading3"/>
      </w:pPr>
      <w:r>
        <w:t xml:space="preserve">3.1 Cultural Competency in Nutrition</w:t>
      </w:r>
    </w:p>
    <w:p>
      <w:pPr>
        <w:pStyle w:val="FirstParagraph"/>
      </w:pPr>
      <w:r>
        <w:t xml:space="preserve">A dietitian practicing in Canada Vancouver must possess high levels of cultural competency. Standard Western dietary guidelines may not always be culturally relevant or acceptable to all patients. For instance, traditional diets involving fermented foods, specific rice varieties, or plant-based proteins prevalent in Asian cultures offer significant health benefits but are often overlooked by generic nutrition advice. Effective dietitians in this region adapt their interventions to respect cultural traditions while ensuring nutritional adequacy. This approach is vital for building trust with clients and ensuring adherence to dietary recommendations.</w:t>
      </w:r>
    </w:p>
    <w:bookmarkEnd w:id="23"/>
    <w:bookmarkStart w:id="24" w:name="X049a5e1471f1930a284ec7f389215b661004bc1"/>
    <w:p>
      <w:pPr>
        <w:pStyle w:val="Heading3"/>
      </w:pPr>
      <w:r>
        <w:t xml:space="preserve">3.2 The "Vancouver Lifestyle" and Public Health</w:t>
      </w:r>
    </w:p>
    <w:p>
      <w:pPr>
        <w:pStyle w:val="FirstParagraph"/>
      </w:pPr>
      <w:r>
        <w:t xml:space="preserve">Vancouver is often cited as one of the most livable cities in the world, boasting high rates of outdoor activity, access to fresh produce through farmers' markets, and a strong local food movement. However, this does not immunize the population against diet-related chronic diseases. Rates of obesity, type 2 diabetes, and cardiovascular disease remain concerning public health issues. Furthermore,the city faces challenges related to food insecurity in certain neighborhoods. Dietitians in Vancouver are increasingly involved in community-based interventions that address these disparities by advocating for affordable access to healthy foods and developing educational programs tailored to specific communities.</w:t>
      </w:r>
    </w:p>
    <w:bookmarkEnd w:id="24"/>
    <w:bookmarkEnd w:id="25"/>
    <w:bookmarkStart w:id="26" w:name="Xf68fd3cfce0adf0f0a5666113fcd566e880f1c2"/>
    <w:p>
      <w:pPr>
        <w:pStyle w:val="Heading2"/>
      </w:pPr>
      <w:r>
        <w:t xml:space="preserve">4. Economic Implications and Private Practice</w:t>
      </w:r>
    </w:p>
    <w:p>
      <w:pPr>
        <w:pStyle w:val="FirstParagraph"/>
      </w:pPr>
      <w:r>
        <w:t xml:space="preserve">A unique feature of the dietetic landscape in Canada, and particularly visible in affluent areas like Vancouver, is the growth of private practice. While hospital-based roles exist, many registered dietitians operate independently or within private wellness clinics. This trend is driven by several factors: limited public coverage for outpatient nutrition counseling (except for specific conditions like diabetes or renal disease), the health-conscious nature of Vancouver’s population, and the desire among consumers for personalized attention.</w:t>
      </w:r>
    </w:p>
    <w:p>
      <w:pPr>
        <w:pStyle w:val="BodyText"/>
      </w:pPr>
      <w:r>
        <w:t xml:space="preserve">This shift has economic implications. It creates a parallel market where nutrition services are often paid out-of-pocket or covered by extended private health insurance plans. While this increases access to care for those who can afford it, it raises questions about equity in healthcare. Dietitians and policymakers in Canada Vancouver must continually advocate for broader public funding models to ensure that nutritional guidance is accessible to all socioeconomic groups, not just the privileged few.</w:t>
      </w:r>
    </w:p>
    <w:bookmarkEnd w:id="26"/>
    <w:bookmarkStart w:id="27" w:name="future-directions-and-challenges"/>
    <w:p>
      <w:pPr>
        <w:pStyle w:val="Heading2"/>
      </w:pPr>
      <w:r>
        <w:t xml:space="preserve">5. Future Directions and Challenges</w:t>
      </w:r>
    </w:p>
    <w:p>
      <w:pPr>
        <w:pStyle w:val="FirstParagraph"/>
      </w:pPr>
      <w:r>
        <w:t xml:space="preserve">The future of dietetics in Canada Vancouver is shaped by technological advancements and shifting environmental concerns. Telehealth has expanded the reach of dietitians, allowing them to serve clients across British Columbia regardless of geographic barriers. Additionally, there is a growing emphasis on sustainability within nutritional advice. Dietitians are now expected to provide guidance not only on personal health but also on environmentally sustainable food choices—a critical topic given the global climate crisis.</w:t>
      </w:r>
    </w:p>
    <w:p>
      <w:pPr>
        <w:pStyle w:val="BodyText"/>
      </w:pPr>
      <w:r>
        <w:t xml:space="preserve">Moreover, as research into the gut microbiome and personalized nutrition evolves, dietitians must stay at the forefront of scientific discovery to provide evidence-based advice rather than falling prey to fad diets that are prevalent in wellness-centric cities like Vancouver. The integration of data analytics and digital health tools will likely define the next generation of practice for dietitians.</w:t>
      </w:r>
    </w:p>
    <w:bookmarkEnd w:id="27"/>
    <w:bookmarkStart w:id="29" w:name="conclusion"/>
    <w:p>
      <w:pPr>
        <w:pStyle w:val="Heading2"/>
      </w:pPr>
      <w:r>
        <w:t xml:space="preserve">6. Conclusion</w:t>
      </w:r>
    </w:p>
    <w:p>
      <w:pPr>
        <w:pStyle w:val="FirstParagraph"/>
      </w:pPr>
      <w:r>
        <w:t xml:space="preserve">In conclusion, the role of a dietitian in Canada is multifaceted, requiring rigorous training, regulatory compliance, and adaptability to local contexts. In Vancouver specifically, these professionals navigate a complex landscape characterized by cultural diversity, a strong wellness culture amidst persistent chronic disease rates, and an evolving mix of public and private healthcare delivery systems. Dietitians are not merely advisors on what to eat; they are critical advocates for public health, clinical experts in disease prevention and management, and leaders in community well-being. As the healthcare needs of Canada’s population continue to change, the contributions of dietitians in cities like Vancouver will remain indispensable. Ensuring equitable access to their services and supporting their professional development is essential for building a healthier future for all Canadians.</w:t>
      </w:r>
    </w:p>
    <w:p>
      <w:r>
        <w:pict>
          <v:rect style="width:0;height:1.5pt" o:hralign="center" o:hrstd="t" o:hr="t"/>
        </w:pict>
      </w:r>
    </w:p>
    <w:bookmarkStart w:id="28" w:name="references"/>
    <w:p>
      <w:pPr>
        <w:pStyle w:val="Heading3"/>
      </w:pPr>
      <w:r>
        <w:t xml:space="preserve">References</w:t>
      </w:r>
    </w:p>
    <w:p>
      <w:pPr>
        <w:pStyle w:val="FirstParagraph"/>
      </w:pPr>
      <w:r>
        <w:t xml:space="preserve">1. College of Dietitians of British Columbia. (2023). *Code of Ethics and Professional Practice*. Victoria, BC: CDB.</w:t>
      </w:r>
      <w:r>
        <w:br/>
      </w:r>
      <w:r>
        <w:br/>
      </w:r>
      <w:r>
        <w:t xml:space="preserve">2. Government of Canada Health Infobase. (2023). *Health Indicators: Obesity and Nutrition*. Ottawa, ON: Statistics Canada.</w:t>
      </w:r>
      <w:r>
        <w:br/>
      </w:r>
      <w:r>
        <w:br/>
      </w:r>
      <w:r>
        <w:t xml:space="preserve">3. British Columbia Ministry of Health. (2021). *Nutrition Services in Hospitals and Community Care*. Victoria, BC: Province of British Columbia.</w:t>
      </w:r>
      <w:r>
        <w:br/>
      </w:r>
      <w:r>
        <w:br/>
      </w:r>
      <w:r>
        <w:t xml:space="preserve">4. Vancouver Coastal Health Authority. (2022). *Community Health Needs Assessment: Dietary Habits and Access*. Vancouver, BC: VCHA.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Canada, Vancouver</dc:title>
  <dc:creator/>
  <dc:language>en</dc:language>
  <cp:keywords/>
  <dcterms:created xsi:type="dcterms:W3CDTF">2026-07-29T03:49:32Z</dcterms:created>
  <dcterms:modified xsi:type="dcterms:W3CDTF">2026-07-29T03:49:32Z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