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Dietitian</w:t>
      </w:r>
      <w:r>
        <w:t xml:space="preserve"> </w:t>
      </w:r>
      <w:r>
        <w:t xml:space="preserve">in</w:t>
      </w:r>
      <w:r>
        <w:t xml:space="preserve"> </w:t>
      </w:r>
      <w:r>
        <w:t xml:space="preserve">Colombia</w:t>
      </w:r>
      <w:r>
        <w:t xml:space="preserve"> </w:t>
      </w:r>
      <w:r>
        <w:t xml:space="preserve">Bogotá:</w:t>
      </w:r>
      <w:r>
        <w:t xml:space="preserve"> </w:t>
      </w:r>
      <w:r>
        <w:t xml:space="preserve">Bridging</w:t>
      </w:r>
      <w:r>
        <w:t xml:space="preserve"> </w:t>
      </w:r>
      <w:r>
        <w:t xml:space="preserve">Tradition</w:t>
      </w:r>
      <w:r>
        <w:t xml:space="preserve"> </w:t>
      </w:r>
      <w:r>
        <w:t xml:space="preserve">and</w:t>
      </w:r>
      <w:r>
        <w:t xml:space="preserve"> </w:t>
      </w:r>
      <w:r>
        <w:t xml:space="preserve">Modern</w:t>
      </w:r>
      <w:r>
        <w:t xml:space="preserve"> </w:t>
      </w:r>
      <w:r>
        <w:t xml:space="preserve">Nutrition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of the Dietitian in Colombia Bogotá: Bridging Tradition and Modern Nutrition</dc:title>
  <dc:creator/>
  <dc:language>en</dc:language>
  <cp:keywords/>
  <dcterms:created xsi:type="dcterms:W3CDTF">2026-09-28T03:20:49Z</dcterms:created>
  <dcterms:modified xsi:type="dcterms:W3CDTF">2026-09-28T03:20:49Z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