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1" w:name="the-role-of-the-dietitian-in-egypt-cairo"/>
    <w:p>
      <w:pPr>
        <w:pStyle w:val="Heading1"/>
      </w:pPr>
      <w:r>
        <w:t xml:space="preserve">The Role of the Dietitian in Egypt Cairo</w:t>
      </w:r>
    </w:p>
    <w:p>
      <w:pPr>
        <w:pStyle w:val="FirstParagraph"/>
      </w:pPr>
      <w:r>
        <w:rPr>
          <w:iCs/>
          <w:i/>
          <w:bCs/>
          <w:b/>
        </w:rPr>
        <w:t xml:space="preserve">A Term Paper on Clinical Nutrition, Public Health, and Cultural Adaptation in a Developing Metropolis</w:t>
      </w:r>
    </w:p>
    <w:p>
      <w:r>
        <w:pict>
          <v:rect style="width:0;height:1.5pt" o:hralign="center" o:hrstd="t" o:hr="t"/>
        </w:pict>
      </w:r>
    </w:p>
    <w:bookmarkStart w:id="20" w:name="abstract"/>
    <w:p>
      <w:pPr>
        <w:pStyle w:val="Heading2"/>
      </w:pPr>
      <w:r>
        <w:t xml:space="preserve">Abstract</w:t>
      </w:r>
    </w:p>
    <w:p>
      <w:pPr>
        <w:pStyle w:val="FirstParagraph"/>
      </w:pPr>
      <w:r>
        <w:t xml:space="preserve">The practice of dietetics is an essential component of public health. This paper explores the role of the dietitian within Cairo Egypt. It examines traditional dietary patterns, emerging health challenges and clinical applications.</w:t>
      </w:r>
    </w:p>
    <w:p>
      <w:r>
        <w:pict>
          <v:rect style="width:0;height:1.5pt" o:hralign="center" o:hrstd="t" o:hr="t"/>
        </w:pict>
      </w:r>
    </w:p>
    <w:bookmarkEnd w:id="20"/>
    <w:bookmarkEnd w:id="21"/>
    <w:bookmarkStart w:id="26" w:name="introduction"/>
    <w:p>
      <w:pPr>
        <w:pStyle w:val="Heading1"/>
      </w:pPr>
      <w:r>
        <w:t xml:space="preserve">Introduction</w:t>
      </w:r>
    </w:p>
    <w:p>
      <w:pPr>
        <w:pStyle w:val="FirstParagraph"/>
      </w:pPr>
      <w:r>
        <w:rPr>
          <w:bCs/>
          <w:b/>
        </w:rPr>
        <w:t xml:space="preserve">Egypt Cairo</w:t>
      </w:r>
      <w:r>
        <w:t xml:space="preserve">, one of Africa's largest cities, is currently facing a double burden of malnutrition: undernutrition in marginalized communities and rising rates of obesity, diabetes and cardiovascular diseases among the middle class. The</w:t>
      </w:r>
      <w:r>
        <w:t xml:space="preserve"> </w:t>
      </w:r>
      <w:r>
        <w:rPr>
          <w:bCs/>
          <w:b/>
        </w:rPr>
        <w:t xml:space="preserve">Dietitian</w:t>
      </w:r>
      <w:r>
        <w:t xml:space="preserve"> </w:t>
      </w:r>
      <w:r>
        <w:t xml:space="preserve">plays a crucial role in addressing these challenges. This term paper aims to describe how</w:t>
      </w:r>
      <w:r>
        <w:t xml:space="preserve"> </w:t>
      </w:r>
      <w:r>
        <w:rPr>
          <w:bCs/>
          <w:b/>
        </w:rPr>
        <w:t xml:space="preserve">Egypt Cairo</w:t>
      </w:r>
      <w:r>
        <w:t xml:space="preserve"> </w:t>
      </w:r>
      <w:r>
        <w:t xml:space="preserve">shapes the work environment for nutrition professionals.</w:t>
      </w:r>
    </w:p>
    <w:bookmarkStart w:id="22" w:name="historical-and-cultural-dietary-patterns"/>
    <w:p>
      <w:pPr>
        <w:pStyle w:val="Heading2"/>
      </w:pPr>
      <w:r>
        <w:t xml:space="preserve">Historical and Cultural Dietary Patterns</w:t>
      </w:r>
    </w:p>
    <w:p>
      <w:pPr>
        <w:pStyle w:val="FirstParagraph"/>
      </w:pPr>
      <w:r>
        <w:t xml:space="preserve">The traditional</w:t>
      </w:r>
      <w:r>
        <w:t xml:space="preserve"> </w:t>
      </w:r>
      <w:r>
        <w:rPr>
          <w:bCs/>
          <w:b/>
        </w:rPr>
        <w:t xml:space="preserve">Egypt Cairo</w:t>
      </w:r>
      <w:r>
        <w:t xml:space="preserve"> </w:t>
      </w:r>
      <w:r>
        <w:t xml:space="preserve">diet is rich in complex carbohydrates, vegetables and legumes. Foods such as fuul medames, taameya (falafel) and fresh salads form the backbone of daily meals. However, recent years have seen a significant shift towards Westernized fast foods high in saturated fats and refined sugars.</w:t>
      </w:r>
    </w:p>
    <w:p>
      <w:pPr>
        <w:pStyle w:val="BodyText"/>
      </w:pPr>
      <w:r>
        <w:rPr>
          <w:bCs/>
          <w:b/>
        </w:rPr>
        <w:t xml:space="preserve">Dietitians</w:t>
      </w:r>
      <w:r>
        <w:t xml:space="preserve"> </w:t>
      </w:r>
      <w:r>
        <w:t xml:space="preserve">must understand these deep-rooted cultural habits. They cannot simply prescribe generic diets without considering local food preferences and affordability. For example, promoting salmon as a protein source may not be practical for the average</w:t>
      </w:r>
      <w:r>
        <w:t xml:space="preserve"> </w:t>
      </w:r>
      <w:r>
        <w:rPr>
          <w:bCs/>
          <w:b/>
        </w:rPr>
        <w:t xml:space="preserve">Egypt Cairo</w:t>
      </w:r>
      <w:r>
        <w:t xml:space="preserve"> </w:t>
      </w:r>
      <w:r>
        <w:t xml:space="preserve">family due to cost and availability. Instead, a skilled</w:t>
      </w:r>
      <w:r>
        <w:t xml:space="preserve"> </w:t>
      </w:r>
      <w:r>
        <w:rPr>
          <w:bCs/>
          <w:b/>
        </w:rPr>
        <w:t xml:space="preserve">Dietitian</w:t>
      </w:r>
      <w:r>
        <w:t xml:space="preserve"> </w:t>
      </w:r>
      <w:r>
        <w:t xml:space="preserve">will recommend locally sourced alternatives like Nile perch or lentils.</w:t>
      </w:r>
    </w:p>
    <w:bookmarkEnd w:id="22"/>
    <w:bookmarkStart w:id="23" w:name="X2af231899642c930deba266b82bd4323f2c89e7"/>
    <w:p>
      <w:pPr>
        <w:pStyle w:val="Heading2"/>
      </w:pPr>
      <w:r>
        <w:t xml:space="preserve">Clinical Application of Dietetics in Healthcare Settings</w:t>
      </w:r>
    </w:p>
    <w:p>
      <w:pPr>
        <w:pStyle w:val="FirstParagraph"/>
      </w:pPr>
      <w:r>
        <w:t xml:space="preserve">In hospitals across</w:t>
      </w:r>
      <w:r>
        <w:t xml:space="preserve"> </w:t>
      </w:r>
      <w:r>
        <w:rPr>
          <w:bCs/>
          <w:b/>
        </w:rPr>
        <w:t xml:space="preserve">Egypt Cairo</w:t>
      </w:r>
      <w:r>
        <w:t xml:space="preserve">, the role of the</w:t>
      </w:r>
      <w:r>
        <w:t xml:space="preserve"> </w:t>
      </w:r>
      <w:r>
        <w:rPr>
          <w:bCs/>
          <w:b/>
        </w:rPr>
        <w:t xml:space="preserve">Dietitian</w:t>
      </w:r>
      <w:r>
        <w:t xml:space="preserve"> </w:t>
      </w:r>
      <w:r>
        <w:t xml:space="preserve">has evolved from simply managing hospital menus to becoming integral members of multidisciplinary medical teams. With diabetes being a major public health crisis, clinical nutrition is vital for chronic disease management.</w:t>
      </w:r>
    </w:p>
    <w:p>
      <w:pPr>
        <w:pStyle w:val="BodyText"/>
      </w:pPr>
      <w:r>
        <w:t xml:space="preserve">A registered</w:t>
      </w:r>
      <w:r>
        <w:t xml:space="preserve"> </w:t>
      </w:r>
      <w:r>
        <w:rPr>
          <w:bCs/>
          <w:b/>
        </w:rPr>
        <w:t xml:space="preserve">Dietitian</w:t>
      </w:r>
      <w:r>
        <w:t xml:space="preserve"> </w:t>
      </w:r>
      <w:r>
        <w:t xml:space="preserve">in</w:t>
      </w:r>
      <w:r>
        <w:t xml:space="preserve"> </w:t>
      </w:r>
      <w:r>
        <w:rPr>
          <w:bCs/>
          <w:b/>
        </w:rPr>
        <w:t xml:space="preserve">Egypt Cairo</w:t>
      </w:r>
      <w:r>
        <w:t xml:space="preserve"> </w:t>
      </w:r>
      <w:r>
        <w:t xml:space="preserve">works closely with endocrinologists to create individualized meal plans for patients. These plans must account for Ramadan fasting practices, which require special nutritional consideration regarding suhoor and iftar meals. Furthermore, pediatric dietitians address malnutrition in underprivileged areas while simultaneously combating childhood obesity in affluent districts.</w:t>
      </w:r>
    </w:p>
    <w:bookmarkEnd w:id="23"/>
    <w:bookmarkStart w:id="24" w:name="Xa5bbfcbc0802c22911c4c8fad59ba4062fa3b5f"/>
    <w:p>
      <w:pPr>
        <w:pStyle w:val="Heading2"/>
      </w:pPr>
      <w:r>
        <w:t xml:space="preserve">Public Health Interventions and Community Education</w:t>
      </w:r>
    </w:p>
    <w:p>
      <w:pPr>
        <w:pStyle w:val="FirstParagraph"/>
      </w:pPr>
      <w:r>
        <w:t xml:space="preserve">Beyond the hospital walls,</w:t>
      </w:r>
      <w:r>
        <w:t xml:space="preserve"> </w:t>
      </w:r>
      <w:r>
        <w:rPr>
          <w:bCs/>
          <w:b/>
        </w:rPr>
        <w:t xml:space="preserve">Dietitians</w:t>
      </w:r>
      <w:r>
        <w:t xml:space="preserve"> </w:t>
      </w:r>
      <w:r>
        <w:t xml:space="preserve">serve as educators within communities across</w:t>
      </w:r>
      <w:r>
        <w:t xml:space="preserve"> </w:t>
      </w:r>
      <w:r>
        <w:rPr>
          <w:bCs/>
          <w:b/>
        </w:rPr>
        <w:t xml:space="preserve">Egypt Cairo</w:t>
      </w:r>
      <w:r>
        <w:t xml:space="preserve">. Non-governmental organizations often hire nutrition experts to run workshops on healthy cooking techniques using local ingredients. These programs are crucial for changing misconceptions about fat and sugar consumption.</w:t>
      </w:r>
    </w:p>
    <w:p>
      <w:pPr>
        <w:pStyle w:val="BodyText"/>
      </w:pPr>
      <w:r>
        <w:t xml:space="preserve">The government of Egypt has also initiated campaigns promoting physical activity and balanced diets. The</w:t>
      </w:r>
      <w:r>
        <w:t xml:space="preserve"> </w:t>
      </w:r>
      <w:r>
        <w:rPr>
          <w:bCs/>
          <w:b/>
        </w:rPr>
        <w:t xml:space="preserve">Dietitian</w:t>
      </w:r>
      <w:r>
        <w:t xml:space="preserve"> </w:t>
      </w:r>
      <w:r>
        <w:t xml:space="preserve">contributes by translating scientific nutritional guidelines into culturally relevant messages for the public in</w:t>
      </w:r>
      <w:r>
        <w:t xml:space="preserve"> </w:t>
      </w:r>
      <w:r>
        <w:rPr>
          <w:bCs/>
          <w:b/>
        </w:rPr>
        <w:t xml:space="preserve">Egypt Cairo</w:t>
      </w:r>
      <w:r>
        <w:t xml:space="preserve">.</w:t>
      </w:r>
    </w:p>
    <w:bookmarkEnd w:id="24"/>
    <w:bookmarkStart w:id="25" w:name="conclusion"/>
    <w:p>
      <w:pPr>
        <w:pStyle w:val="Heading2"/>
      </w:pPr>
      <w:r>
        <w:t xml:space="preserve">Conclusion</w:t>
      </w:r>
    </w:p>
    <w:p>
      <w:pPr>
        <w:pStyle w:val="FirstParagraph"/>
      </w:pPr>
      <w:r>
        <w:t xml:space="preserve">In summary, the profession of dietetics is critical for improving health outcomes in</w:t>
      </w:r>
      <w:r>
        <w:t xml:space="preserve"> </w:t>
      </w:r>
      <w:r>
        <w:rPr>
          <w:bCs/>
          <w:b/>
        </w:rPr>
        <w:t xml:space="preserve">Egypt Cairo</w:t>
      </w:r>
      <w:r>
        <w:t xml:space="preserve">. As urbanization continues and lifestyle changes, the demand for qualified</w:t>
      </w:r>
      <w:r>
        <w:t xml:space="preserve"> </w:t>
      </w:r>
      <w:r>
        <w:rPr>
          <w:bCs/>
          <w:b/>
        </w:rPr>
        <w:t xml:space="preserve">Dietitians</w:t>
      </w:r>
      <w:r>
        <w:t xml:space="preserve"> </w:t>
      </w:r>
      <w:r>
        <w:t xml:space="preserve">will only grow. These professionals bridge the gap between ancient dietary traditions and modern nutritional science.</w:t>
      </w:r>
    </w:p>
    <w:p>
      <w:pPr>
        <w:pStyle w:val="BodyText"/>
      </w:pPr>
      <w:r>
        <w:t xml:space="preserve">Future efforts should focus on expanding university programs to train more specialized</w:t>
      </w:r>
      <w:r>
        <w:t xml:space="preserve"> </w:t>
      </w:r>
      <w:r>
        <w:rPr>
          <w:bCs/>
          <w:b/>
        </w:rPr>
        <w:t xml:space="preserve">Dietitians</w:t>
      </w:r>
      <w:r>
        <w:t xml:space="preserve">. By doing so,</w:t>
      </w:r>
      <w:r>
        <w:t xml:space="preserve"> </w:t>
      </w:r>
      <w:r>
        <w:rPr>
          <w:bCs/>
          <w:b/>
        </w:rPr>
        <w:t xml:space="preserve">Egypt Cairo</w:t>
      </w:r>
      <w:r>
        <w:t xml:space="preserve"> </w:t>
      </w:r>
      <w:r>
        <w:t xml:space="preserve">can better address its complex health challenges through evidence-based nutritional care.</w:t>
      </w:r>
    </w:p>
    <w:p>
      <w:r>
        <w:pict>
          <v:rect style="width:0;height:1.5pt" o:hralign="center" o:hrstd="t" o:hr="t"/>
        </w:pict>
      </w:r>
    </w:p>
    <w:bookmarkEnd w:id="25"/>
    <w:bookmarkEnd w:id="26"/>
    <w:bookmarkStart w:id="27" w:name="X2388b9b28ced9436eee411b3b2c287bb4e85b23"/>
    <w:p>
      <w:pPr>
        <w:pStyle w:val="Heading1"/>
      </w:pPr>
      <w:r>
        <w:t xml:space="preserve">References (Hypothetical for Term Paper Structure)</w:t>
      </w:r>
    </w:p>
    <w:p>
      <w:pPr>
        <w:pStyle w:val="FirstParagraph"/>
      </w:pPr>
      <w:r>
        <w:t xml:space="preserve">Ministry of Health and Population. (2023).</w:t>
      </w:r>
      <w:r>
        <w:t xml:space="preserve"> </w:t>
      </w:r>
      <w:r>
        <w:rPr>
          <w:iCs/>
          <w:i/>
        </w:rPr>
        <w:t xml:space="preserve">Egypt Demographic and Health Survey</w:t>
      </w:r>
      <w:r>
        <w:t xml:space="preserve">. Cairo: MOPH.</w:t>
      </w:r>
    </w:p>
    <w:p>
      <w:pPr>
        <w:pStyle w:val="BodyText"/>
      </w:pPr>
      <w:r>
        <w:t xml:space="preserve">American University in Cairo Press. (2021).</w:t>
      </w:r>
      <w:r>
        <w:t xml:space="preserve"> </w:t>
      </w:r>
      <w:r>
        <w:rPr>
          <w:iCs/>
          <w:i/>
        </w:rPr>
        <w:t xml:space="preserve">Nutrition Transition in the Middle East</w:t>
      </w:r>
      <w:r>
        <w:t xml:space="preserve">.</w:t>
      </w:r>
    </w:p>
    <w:p>
      <w:pPr>
        <w:pStyle w:val="BodyText"/>
      </w:pPr>
      <w:r>
        <w:t xml:space="preserve">Society for Egyptian Nutrition Studies. (2022).</w:t>
      </w:r>
      <w:r>
        <w:t xml:space="preserve"> </w:t>
      </w:r>
      <w:r>
        <w:rPr>
          <w:iCs/>
          <w:i/>
        </w:rPr>
        <w:t xml:space="preserve">Rising Obesity Rates in Urban Centers</w:t>
      </w:r>
      <w:r>
        <w:t xml:space="preserve">.</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Dietitian in Egypt Cairo</dc:title>
  <dc:creator/>
  <dc:language>en</dc:language>
  <cp:keywords/>
  <dcterms:created xsi:type="dcterms:W3CDTF">2026-07-29T09:32:28Z</dcterms:created>
  <dcterms:modified xsi:type="dcterms:W3CDTF">2026-07-29T09:32:28Z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