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9b51b375fab0bf7c8e1b0385e0935b8dedc6c89"/>
    <w:p>
      <w:pPr>
        <w:pStyle w:val="Heading1"/>
      </w:pPr>
      <w:r>
        <w:t xml:space="preserve">A Comprehensive Analysis of the Role and Impact of Dietitians in Kenya Nairobi</w:t>
      </w:r>
    </w:p>
    <w:p>
      <w:pPr>
        <w:pStyle w:val="FirstParagraph"/>
      </w:pPr>
      <w:r>
        <w:br/>
      </w:r>
      <w:r>
        <w:br/>
      </w:r>
      <w:r>
        <w:br/>
      </w:r>
      <w:r>
        <w:br/>
      </w: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Date:</w:t>
      </w:r>
      <w:r>
        <w:t xml:space="preserve"> </w:t>
      </w:r>
      <w:r>
        <w:t xml:space="preserve">October 26, 2023</w:t>
      </w:r>
    </w:p>
    <w:p>
      <w:pPr>
        <w:pStyle w:val="BodyText"/>
      </w:pPr>
      <w:r>
        <w:br/>
      </w:r>
      <w:r>
        <w:br/>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Term Paper explores the critical role that Dietitians play within the urban healthcare landscape of Kenya Nairobi. As Nairobi undergoes rapid urbanization and dietary transitions, non-communicable diseases (NCDs) are becoming a leading cause of morbidity and mortality. This document examines the current state of nutrition services in Kenya Nairobi, highlighting how professional Dietitians bridge the gap between traditional food habits and modern health challenges. The paper argues that integrating qualified Dietitians into public and private healthcare systems in Kenya Nairobi is essential for sustainable health outcomes.</w:t>
      </w:r>
    </w:p>
    <w:bookmarkEnd w:id="21"/>
    <w:bookmarkStart w:id="22" w:name="introduction"/>
    <w:p>
      <w:pPr>
        <w:pStyle w:val="Heading2"/>
      </w:pPr>
      <w:r>
        <w:t xml:space="preserve">1. Introduction</w:t>
      </w:r>
    </w:p>
    <w:p>
      <w:pPr>
        <w:pStyle w:val="FirstParagraph"/>
      </w:pPr>
      <w:r>
        <w:t xml:space="preserve">In recent decades, the capital city of Kenya, known as Kenya Nairobi, has experienced an unprecedented surge in population and economic activity. However, this rapid urbanization has brought with it significant public health challenges. Among these is the "nutrition transition"—a shift from traditional diets rich in whole grains and fiber to high-calorie diets laden with sugars, fats, and processed foods. In response to this crisis, the profession of Dietitian has emerged as a cornerstone of preventive healthcare.</w:t>
      </w:r>
    </w:p>
    <w:p>
      <w:pPr>
        <w:pStyle w:val="BodyText"/>
      </w:pPr>
      <w:r>
        <w:t xml:space="preserve">A Dietitian is a health professional who applies the science of nutrition to promote wellness and treat disease through diet and lifestyle interventions. Unlike general fitness trainers or unqualified consultants, a registered Dietitian possesses specialized academic credentials and practical training. This Term Paper aims to analyze the specific context of Kenya Nairobi, detailing how Dietitians are addressing local health issues such as diabetes, hypertension, obesity, and childhood malnutrition within the city’s unique socio-economic framework.</w:t>
      </w:r>
    </w:p>
    <w:bookmarkEnd w:id="22"/>
    <w:bookmarkStart w:id="25" w:name="X4b44a4aa0fca3dcebae2c45abe3b7e883c5b066"/>
    <w:p>
      <w:pPr>
        <w:pStyle w:val="Heading2"/>
      </w:pPr>
      <w:r>
        <w:t xml:space="preserve">2. The Nutritional Landscape in Kenya Nairobi</w:t>
      </w:r>
    </w:p>
    <w:p>
      <w:pPr>
        <w:pStyle w:val="FirstParagraph"/>
      </w:pPr>
      <w:r>
        <w:t xml:space="preserve">To understand the necessity of Dietitians, one must first examine the health profile of Kenya Nairobi. Historically, malnutrition and stunting were primary concerns in developing regions like Kenya. However, today’s healthcare landscape is characterized by a "double burden" of disease.</w:t>
      </w:r>
    </w:p>
    <w:bookmarkStart w:id="23" w:name="X75d114280106f819c9b9acc90970de2a46bbd97"/>
    <w:p>
      <w:pPr>
        <w:pStyle w:val="Heading3"/>
      </w:pPr>
      <w:r>
        <w:t xml:space="preserve">2.1 The Rise of Non-Communicable Diseases (NCDs)</w:t>
      </w:r>
    </w:p>
    <w:p>
      <w:pPr>
        <w:pStyle w:val="FirstParagraph"/>
      </w:pPr>
      <w:r>
        <w:t xml:space="preserve">In Kenya Nairobi, lifestyle diseases are on the rise. According to recent health statistics, cardiovascular diseases and type 2 diabetes have become epidemic within urban centers. This shift is largely attributed to sedentary lifestyles and poor dietary choices facilitated by the availability of fast food and processed items in supermarkets across Kenya Nairobi. Without professional guidance from Dietitians, many residents lack the knowledge required to make informed nutritional decisions.</w:t>
      </w:r>
    </w:p>
    <w:bookmarkEnd w:id="23"/>
    <w:bookmarkStart w:id="24" w:name="persistent-malnutrition"/>
    <w:p>
      <w:pPr>
        <w:pStyle w:val="Heading3"/>
      </w:pPr>
      <w:r>
        <w:t xml:space="preserve">2.2 Persistent Malnutrition</w:t>
      </w:r>
    </w:p>
    <w:p>
      <w:pPr>
        <w:pStyle w:val="FirstParagraph"/>
      </w:pPr>
      <w:r>
        <w:t xml:space="preserve">Despite urban growth, pockets of severe malnutrition persist in informal settlements such as Kibera and Mathare within Kenya Nairobi. Here, the issue is not excess calorie intake but nutrient deficiency. Dietitians are crucial in these areas, providing targeted nutrition education and therapeutic feeding programs to vulnerable populations.</w:t>
      </w:r>
    </w:p>
    <w:bookmarkEnd w:id="24"/>
    <w:bookmarkEnd w:id="25"/>
    <w:bookmarkStart w:id="29" w:name="X825427c24544ccd2c7999edfc42f1ccd644f963"/>
    <w:p>
      <w:pPr>
        <w:pStyle w:val="Heading2"/>
      </w:pPr>
      <w:r>
        <w:t xml:space="preserve">3. The Role of the Dietitian in Healthcare Delivery</w:t>
      </w:r>
    </w:p>
    <w:p>
      <w:pPr>
        <w:pStyle w:val="FirstParagraph"/>
      </w:pPr>
      <w:r>
        <w:t xml:space="preserve">The integration of Dietitians into the healthcare system in Kenya Nairobi is multifaceted. Their roles extend beyond clinical settings into public health policy, community education, and private wellness sectors.</w:t>
      </w:r>
    </w:p>
    <w:bookmarkStart w:id="26" w:name="clinical-nutrition-therapy"/>
    <w:p>
      <w:pPr>
        <w:pStyle w:val="Heading3"/>
      </w:pPr>
      <w:r>
        <w:t xml:space="preserve">3.1 Clinical Nutrition Therapy</w:t>
      </w:r>
    </w:p>
    <w:p>
      <w:pPr>
        <w:pStyle w:val="FirstParagraph"/>
      </w:pPr>
      <w:r>
        <w:t xml:space="preserve">In major hospitals across Kenya Nairobi, such as Kenyatta National Hospital and Aga Khan University Hospital, Dietitians work alongside physicians to manage patient care. For patients with chronic conditions like renal failure or cancer, precise nutrient management is vital for survival and recovery. The Dietitian assesses individual metabolic needs and designs customized meal plans that align with medical treatments.</w:t>
      </w:r>
    </w:p>
    <w:bookmarkEnd w:id="26"/>
    <w:bookmarkStart w:id="27" w:name="public-health-education"/>
    <w:p>
      <w:pPr>
        <w:pStyle w:val="Heading3"/>
      </w:pPr>
      <w:r>
        <w:t xml:space="preserve">3.2 Public Health Education</w:t>
      </w:r>
    </w:p>
    <w:p>
      <w:pPr>
        <w:pStyle w:val="FirstParagraph"/>
      </w:pPr>
      <w:r>
        <w:t xml:space="preserve">A significant portion of a Dietitian’s work in Kenya Nairobi involves education. Through community outreach programs, schools, and workplace wellness initiatives, they demystify nutritional science. They teach communities how to read food labels prepared by multinational corporations operating in Kenya and how to prepare affordable, healthy meals using locally available ingredients.</w:t>
      </w:r>
    </w:p>
    <w:bookmarkEnd w:id="27"/>
    <w:bookmarkStart w:id="28" w:name="policy-development"/>
    <w:p>
      <w:pPr>
        <w:pStyle w:val="Heading3"/>
      </w:pPr>
      <w:r>
        <w:t xml:space="preserve">3.3 Policy Development</w:t>
      </w:r>
    </w:p>
    <w:p>
      <w:pPr>
        <w:pStyle w:val="FirstParagraph"/>
      </w:pPr>
      <w:r>
        <w:t xml:space="preserve">Dietitians contribute to national health policy by advising the Ministry of Health in Kenya on nutritional standards. Their expertise is utilized to create guidelines for school feeding programs and to advocate for regulations that limit the marketing of unhealthy foods in urban centers like Kenya Nairobi.</w:t>
      </w:r>
    </w:p>
    <w:bookmarkEnd w:id="28"/>
    <w:bookmarkEnd w:id="29"/>
    <w:bookmarkStart w:id="30" w:name="X01824e6ef39f4f0134d08c77587200dff54d831"/>
    <w:p>
      <w:pPr>
        <w:pStyle w:val="Heading2"/>
      </w:pPr>
      <w:r>
        <w:t xml:space="preserve">4. Challenges Facing Dietitians in Kenya Nairobi</w:t>
      </w:r>
    </w:p>
    <w:p>
      <w:pPr>
        <w:pStyle w:val="FirstParagraph"/>
      </w:pPr>
      <w:r>
        <w:br/>
      </w:r>
      <w:r>
        <w:br/>
      </w:r>
    </w:p>
    <w:p>
      <w:r>
        <w:pict>
          <v:rect style="width:0;height:1.5pt" o:hralign="center" o:hrstd="t" o:hr="t"/>
        </w:pict>
      </w:r>
    </w:p>
    <w:p>
      <w:pPr>
        <w:pStyle w:val="FirstParagraph"/>
      </w:pPr>
      <w:r>
        <w:t xml:space="preserve">While the demand for nutritional services is high, the profession faces distinct challenges within Kenya Nairobi.</w:t>
      </w:r>
    </w:p>
    <w:p>
      <w:pPr>
        <w:numPr>
          <w:ilvl w:val="0"/>
          <w:numId w:val="1001"/>
        </w:numPr>
        <w:pStyle w:val="Compact"/>
      </w:pPr>
      <w:r>
        <w:rPr>
          <w:bCs/>
          <w:b/>
        </w:rPr>
        <w:t xml:space="preserve">Regulatory Gaps:</w:t>
      </w:r>
      <w:r>
        <w:br/>
      </w:r>
      <w:r>
        <w:t xml:space="preserve">While bodies like the Clinical Officers Council and various professional associations exist, strict enforcement of who can legally practice as a Dietitian is still evolving in Kenya Nairobi. There is often confusion between registered professionals and unqualified nutritionists.</w:t>
      </w:r>
    </w:p>
    <w:p>
      <w:pPr>
        <w:numPr>
          <w:ilvl w:val="0"/>
          <w:numId w:val="1001"/>
        </w:numPr>
      </w:pPr>
      <w:r>
        <w:rPr>
          <w:bCs/>
          <w:b/>
        </w:rPr>
        <w:t xml:space="preserve">Affordability:</w:t>
      </w:r>
    </w:p>
    <w:p>
      <w:pPr>
        <w:numPr>
          <w:ilvl w:val="0"/>
          <w:numId w:val="1000"/>
        </w:numPr>
      </w:pPr>
      <w:r>
        <w:t xml:space="preserve">The cost of private consultations with a Dietitian in Kenya Nairobi can be prohibitive for the average citizen. Making nutritional services accessible to low-income communities remains a significant hurdle.</w:t>
      </w:r>
    </w:p>
    <w:p>
      <w:pPr>
        <w:numPr>
          <w:ilvl w:val="0"/>
          <w:numId w:val="1000"/>
        </w:numPr>
      </w:pPr>
      <w:r>
        <w:br/>
      </w:r>
      <w:r>
        <w:br/>
      </w:r>
    </w:p>
    <w:p>
      <w:r>
        <w:pict>
          <v:rect style="width:0;height:1.5pt" o:hralign="center" o:hrstd="t" o:hr="t"/>
        </w:pict>
      </w:r>
    </w:p>
    <w:p>
      <w:pPr>
        <w:numPr>
          <w:ilvl w:val="0"/>
          <w:numId w:val="1001"/>
        </w:numPr>
      </w:pPr>
      <w:r>
        <w:rPr>
          <w:bCs/>
          <w:b/>
        </w:rPr>
        <w:t xml:space="preserve">Infrastructure:</w:t>
      </w:r>
    </w:p>
    <w:p>
      <w:pPr>
        <w:numPr>
          <w:ilvl w:val="0"/>
          <w:numId w:val="1000"/>
        </w:numPr>
      </w:pPr>
      <w:r>
        <w:t xml:space="preserve">In some public facilities in Kenya Nairobi, there is a lack of adequate resources and data systems to support comprehensive nutritional counseling. Dietitians often have to manage high patient loads with limited administrative support.</w:t>
      </w:r>
    </w:p>
    <w:bookmarkEnd w:id="30"/>
    <w:bookmarkStart w:id="31" w:name="recommendations-and-future-outlook"/>
    <w:p>
      <w:pPr>
        <w:pStyle w:val="Heading2"/>
      </w:pPr>
      <w:r>
        <w:t xml:space="preserve">5. Recommendations and Future Outlook</w:t>
      </w:r>
    </w:p>
    <w:p>
      <w:pPr>
        <w:pStyle w:val="FirstParagraph"/>
      </w:pPr>
      <w:r>
        <w:t xml:space="preserve">To maximize the impact of Dietitians in Kenya Nairobi, several strategic actions are recommended:</w:t>
      </w:r>
    </w:p>
    <w:p>
      <w:pPr>
        <w:pStyle w:val="BodyText"/>
      </w:pPr>
      <w:r>
        <w:br/>
      </w:r>
      <w:r>
        <w:br/>
      </w:r>
    </w:p>
    <w:p>
      <w:r>
        <w:pict>
          <v:rect style="width:0;height:1.5pt" o:hralign="center" o:hrstd="t" o:hr="t"/>
        </w:pict>
      </w:r>
    </w:p>
    <w:p>
      <w:pPr>
        <w:numPr>
          <w:ilvl w:val="0"/>
          <w:numId w:val="1002"/>
        </w:numPr>
        <w:pStyle w:val="Compact"/>
      </w:pPr>
      <w:r>
        <w:rPr>
          <w:bCs/>
          <w:b/>
        </w:rPr>
        <w:t xml:space="preserve">Strengthening Regulation:</w:t>
      </w:r>
      <w:r>
        <w:t xml:space="preserve"> </w:t>
      </w:r>
      <w:r>
        <w:t xml:space="preserve">The government of Kenya must enforce strict licensure laws to ensure that only qualified Dietitians provide medical nutrition therapy in Kenya Nairobi.</w:t>
      </w:r>
    </w:p>
    <w:p>
      <w:pPr>
        <w:numPr>
          <w:ilvl w:val="0"/>
          <w:numId w:val="1002"/>
        </w:numPr>
        <w:pStyle w:val="Compact"/>
      </w:pPr>
      <w:r>
        <w:rPr>
          <w:bCs/>
          <w:b/>
        </w:rPr>
        <w:t xml:space="preserve">Integration into Primary Healthcare:</w:t>
      </w:r>
      <w:r>
        <w:t xml:space="preserve"> </w:t>
      </w:r>
      <w:r>
        <w:t xml:space="preserve">Nutritional counseling should be made a standard part of primary healthcare visits in public hospitals across Kenya Nairobi, subsidized by insurance schemes like the Affordable Healthcare Plan.</w:t>
      </w:r>
    </w:p>
    <w:p>
      <w:pPr>
        <w:numPr>
          <w:ilvl w:val="0"/>
          <w:numId w:val="1002"/>
        </w:numPr>
        <w:pStyle w:val="Compact"/>
      </w:pPr>
      <w:r>
        <w:rPr>
          <w:bCs/>
          <w:b/>
        </w:rPr>
        <w:t xml:space="preserve">Community-Based Interventions:</w:t>
      </w:r>
      <w:r>
        <w:t xml:space="preserve"> </w:t>
      </w:r>
      <w:r>
        <w:t xml:space="preserve">Leveraging local leaders to disseminate dietary advice in vernacular languages will help overcome cultural barriers and improve adherence to dietary changes in Kenya Nairobi.</w:t>
      </w:r>
    </w:p>
    <w:p>
      <w:pPr>
        <w:pStyle w:val="FirstParagraph"/>
      </w:pPr>
      <w:r>
        <w:br/>
      </w:r>
      <w:r>
        <w:br/>
      </w:r>
    </w:p>
    <w:p>
      <w:r>
        <w:pict>
          <v:rect style="width:0;height:1.5pt" o:hralign="center" o:hrstd="t" o:hr="t"/>
        </w:pict>
      </w:r>
    </w:p>
    <w:bookmarkEnd w:id="31"/>
    <w:bookmarkStart w:id="32" w:name="conclusion"/>
    <w:p>
      <w:pPr>
        <w:pStyle w:val="Heading2"/>
      </w:pPr>
      <w:r>
        <w:t xml:space="preserve">6. Conclusion</w:t>
      </w:r>
    </w:p>
    <w:p>
      <w:pPr>
        <w:pStyle w:val="FirstParagraph"/>
      </w:pPr>
      <w:r>
        <w:t xml:space="preserve">In conclusion, the role of the Dietitian in Kenya Nairobi is indispensable in the fight against both obesity and malnutrition. As urbanization continues to reshape dietary habits, these professionals serve as vital educators and clinicians.</w:t>
      </w:r>
    </w:p>
    <w:p>
      <w:pPr>
        <w:pStyle w:val="BodyText"/>
      </w:pPr>
      <w:r>
        <w:br/>
      </w:r>
      <w:r>
        <w:br/>
      </w:r>
    </w:p>
    <w:p>
      <w:r>
        <w:pict>
          <v:rect style="width:0;height:1.5pt" o:hralign="center" o:hrstd="t" o:hr="t"/>
        </w:pict>
      </w:r>
    </w:p>
    <w:p>
      <w:pPr>
        <w:pStyle w:val="FirstParagraph"/>
      </w:pPr>
      <w:r>
        <w:t xml:space="preserve">By addressing the systemic challenges regarding regulation and accessibility, Kenya Nairobi can harness the full potential of its Dietitians. A healthier population requires not just medical treatment for illness, but proactive guidance on nutrition. Therefore, investing in dietetic services is an investment in the long-term economic and social stability of Kenya Nairobi.</w:t>
      </w:r>
    </w:p>
    <w:bookmarkEnd w:id="32"/>
    <w:bookmarkStart w:id="33" w:name="selected-references"/>
    <w:p>
      <w:pPr>
        <w:pStyle w:val="Heading2"/>
      </w:pPr>
      <w:r>
        <w:t xml:space="preserve">7. Selected References</w:t>
      </w:r>
    </w:p>
    <w:p>
      <w:pPr>
        <w:pStyle w:val="FirstParagraph"/>
      </w:pPr>
      <w:r>
        <w:br/>
      </w:r>
      <w:r>
        <w:br/>
      </w:r>
    </w:p>
    <w:p>
      <w:r>
        <w:pict>
          <v:rect style="width:0;height:1.5pt" o:hralign="center" o:hrstd="t" o:hr="t"/>
        </w:pict>
      </w:r>
    </w:p>
    <w:p>
      <w:pPr>
        <w:pStyle w:val="FirstParagraph"/>
      </w:pPr>
      <w:r>
        <w:t xml:space="preserve">[1] Ministry of Health Kenya. (2023). *National Non-Communicable Diseases Strategic Plan*. Nairobi, Kenya.</w:t>
      </w:r>
    </w:p>
    <w:p>
      <w:pPr>
        <w:pStyle w:val="BodyText"/>
      </w:pPr>
      <w:r>
        <w:t xml:space="preserve">[2] World Health Organization. (2024). *Nutrition Landscape Information System Country Profile: Kenya*. Geneva: WHO.</w:t>
      </w:r>
    </w:p>
    <w:p>
      <w:pPr>
        <w:pStyle w:val="BodyText"/>
      </w:pPr>
      <w:r>
        <w:t xml:space="preserve">[3] Journal of the Dietitians Association of Kenya. (2023). "Urbanization and Dietary Shifts in East Africa." Vol 15, Issue 4.</w:t>
      </w:r>
    </w:p>
    <w:p>
      <w:pPr>
        <w:pStyle w:val="BodyText"/>
      </w:pPr>
      <w:r>
        <w:br/>
      </w:r>
      <w:r>
        <w:br/>
      </w:r>
    </w:p>
    <w:p>
      <w:r>
        <w:pict>
          <v:rect style="width:0;height:1.5pt" o:hralign="center" o:hrstd="t" o:hr="t"/>
        </w:pict>
      </w:r>
    </w:p>
    <w:p>
      <w:pPr>
        <w:pStyle w:val="FirstParagraph"/>
      </w:pPr>
      <w:r>
        <w:t xml:space="preserve">[4] Nairobi County Government. (2023). *Annual Health Sector Performance Report*. Nairobi, Kenya.</w:t>
      </w:r>
    </w:p>
    <w:bookmarkEnd w:id="33"/>
    <w:p>
      <w:r>
        <w:pict>
          <v:rect style="width:0;height:1.5pt" o:hralign="center" o:hrstd="t" o:hr="t"/>
        </w:pict>
      </w:r>
    </w:p>
    <w:p>
      <w:pPr>
        <w:pStyle w:val="FirstParagraph"/>
      </w:pPr>
      <w:r>
        <w:rPr>
          <w:bCs/>
          <w:b/>
        </w:rPr>
        <w:t xml:space="preserve">End of Term Paper Document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Dietitians in Kenya Nairobi</dc:title>
  <dc:creator/>
  <dc:language>en</dc:language>
  <cp:keywords/>
  <dcterms:created xsi:type="dcterms:W3CDTF">2026-07-29T02:51:15Z</dcterms:created>
  <dcterms:modified xsi:type="dcterms:W3CDTF">2026-07-29T02:51:15Z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