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Dietitians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Public Health and Nutrition Studies</w:t>
      </w:r>
    </w:p>
    <w:bookmarkStart w:id="28" w:name="Xe40ee2c0dd56b642cdc105f6dd570b94afea572"/>
    <w:p>
      <w:pPr>
        <w:pStyle w:val="Heading1"/>
      </w:pPr>
      <w:r>
        <w:t xml:space="preserve">The Role and Necessity of Dietitians in Myanmar Yangon: Addressing the Dual Burden of Malnutrition Through Professional Nutrition Care</w:t>
      </w:r>
    </w:p>
    <w:p>
      <w:r>
        <w:pict>
          <v:rect style="width:0;height:1.5pt" o:hralign="center" o:hrstd="t" o:hr="t"/>
        </w:pict>
      </w:r>
    </w:p>
    <w:bookmarkStart w:id="20" w:name="i.-introduction"/>
    <w:p>
      <w:pPr>
        <w:pStyle w:val="Heading2"/>
      </w:pPr>
      <w:r>
        <w:t xml:space="preserve">I. Introduction</w:t>
      </w:r>
    </w:p>
    <w:p>
      <w:pPr>
        <w:pStyle w:val="FirstParagraph"/>
      </w:pPr>
      <w:r>
        <w:t xml:space="preserve">Nutrition is the cornerstone of public health, serving as a fundamental determinant of individual well-being and societal productivity. In recent years, Myanmar Yangon has emerged as an economic hub within Southeast Asia, characterized by rapid urbanization, shifting dietary patterns, and a growing middle class. However, this rapid transformation has precipitated complex health challenges that traditional medicine alone cannot address. Central to mitigating these challenges is the professional role of the Dietitian. This term paper explores the critical importance of Dietitians in Myanmar Yangon, analyzing how their expertise is essential for combating both undernutrition and lifestyle-related chronic diseases. By examining current nutritional trends in Myanmar Yangon, this paper argues that integrating qualified dietetic professionals into healthcare systems and community programs is not merely beneficial but imperative for sustainable public health outcomes.</w:t>
      </w:r>
    </w:p>
    <w:bookmarkEnd w:id="20"/>
    <w:bookmarkStart w:id="21" w:name="X580ce1bcbce76100c485ef0986d5c00458f2600"/>
    <w:p>
      <w:pPr>
        <w:pStyle w:val="Heading2"/>
      </w:pPr>
      <w:r>
        <w:t xml:space="preserve">II. The Changing Nutritional Landscape in Myanmar Yangon</w:t>
      </w:r>
    </w:p>
    <w:p>
      <w:pPr>
        <w:pStyle w:val="FirstParagraph"/>
      </w:pPr>
      <w:r>
        <w:t xml:space="preserve">To understand the necessity of Dietitians in Myanmar Yangon, one must first analyze the current nutritional environment. Historically, malnutrition in Myanmar was primarily characterized by undernutrition and micronutrient deficiencies. However, recent data indicates a significant shift toward a "dual burden" of malnutrition. This phenomenon describes the coexistence of undernutrition (stunting and wasting) alongside overnutrition (obesity and overweight prevalence) within the same population or household.</w:t>
      </w:r>
    </w:p>
    <w:p>
      <w:pPr>
        <w:pStyle w:val="BodyText"/>
      </w:pPr>
      <w:r>
        <w:t xml:space="preserve">In Myanmar Yangon specifically, urbanization has led to increased accessibility to processed foods, sugary beverages, and high-calorie fast food options. The traditional Burmese diet, which is generally rich in vegetables and fiber due to the consumption of Lahpet (pickled tea leaves) and various salads (</w:t>
      </w:r>
      <w:r>
        <w:rPr>
          <w:iCs/>
          <w:i/>
        </w:rPr>
        <w:t xml:space="preserve">Mont Lin May</w:t>
      </w:r>
      <w:r>
        <w:t xml:space="preserve">), is increasingly being supplemented or replaced by convenience foods that are high in salt, sugar, and saturated fats. Consequently, there has been a marked rise in Non-Communicable Diseases (NCDs) such as type 2 diabetes, hypertension, cardiovascular disease, and metabolic syndrome. These conditions were once rare in Myanmar Yangon but are now becoming leading causes of morbidity and mortality.</w:t>
      </w:r>
    </w:p>
    <w:bookmarkEnd w:id="21"/>
    <w:bookmarkStart w:id="22" w:name="X3dff2995e7d167ee5dd443f04800068859dd7f7"/>
    <w:p>
      <w:pPr>
        <w:pStyle w:val="Heading2"/>
      </w:pPr>
      <w:r>
        <w:t xml:space="preserve">III. The Role of the Dietitian in Disease Prevention and Management</w:t>
      </w:r>
    </w:p>
    <w:p>
      <w:pPr>
        <w:pStyle w:val="FirstParagraph"/>
      </w:pPr>
      <w:r>
        <w:t xml:space="preserve">A Dietitian is a regulated health professional who provides practical advice on matters relating to diet, nutrition, food preparation, and food safety. In Myanmar Yangon, the role of the Dietitian extends far beyond simple meal planning; it involves evidence-based clinical nutrition therapy. For patients suffering from diabetes or hypertension in Myanmar Yangon, medical interventions are often insufficient without dietary modification. A trained Dietitian provides personalized nutritional counseling that respects local culinary traditions while ensuring nutrient adequacy.</w:t>
      </w:r>
    </w:p>
    <w:p>
      <w:pPr>
        <w:pStyle w:val="BodyText"/>
      </w:pPr>
      <w:r>
        <w:t xml:space="preserve">For instance, managing Type 2 Diabetes requires careful monitoring of carbohydrate intake and glycemic load. A Dietitian in Myanmar Yangon can educate patients on how to modify traditional meals—such as rice-based dishes—to maintain stable blood sugar levels without sacrificing cultural food preferences. This culturally competent approach is vital for patient adherence and long-term health outcomes. Without the guidance of a Dietitian, many individuals in Myanmar Yangon rely on unverified internet sources or folk remedies, which may exacerbate their conditions.</w:t>
      </w:r>
    </w:p>
    <w:bookmarkEnd w:id="22"/>
    <w:bookmarkStart w:id="23" w:name="iv.-addressing-maternal-and-child-health"/>
    <w:p>
      <w:pPr>
        <w:pStyle w:val="Heading2"/>
      </w:pPr>
      <w:r>
        <w:t xml:space="preserve">IV. Addressing Maternal and Child Health</w:t>
      </w:r>
    </w:p>
    <w:p>
      <w:pPr>
        <w:pStyle w:val="FirstParagraph"/>
      </w:pPr>
      <w:r>
        <w:t xml:space="preserve">Pregnant women and children remain vulnerable populations in Myanmar Yangon. Despite economic growth, issues such as maternal anemia, low birth weight, and childhood stunting persist. Dietitians play a pivotal role in prenatal care by ensuring that expectant mothers receive adequate folic acid, iron, calcium, and protein. In the context of Myanmar Yangon's bustling markets and varying food availability in different townships (e.g., Dagon vs. North Okkalapa), a Dietitian provides tailored advice on affordable, locally sourced nutritious foods.</w:t>
      </w:r>
    </w:p>
    <w:p>
      <w:pPr>
        <w:pStyle w:val="BodyText"/>
      </w:pPr>
      <w:r>
        <w:t xml:space="preserve">Furthermore, childhood obesity is emerging as a concern in urban centers like Myanmar Yangon. Excessive consumption of snacks and sugary drinks among school-aged children contributes to early onset of health issues. Dietitians are essential in implementing community-based nutrition education programs in schools, teaching both children and parents about balanced diets. By intervening early, Dietitians can help reverse the trajectory toward a generation burdened by chronic lifestyle diseases.</w:t>
      </w:r>
    </w:p>
    <w:bookmarkEnd w:id="23"/>
    <w:bookmarkStart w:id="24" w:name="Xff6ef3c82cd88d6e02b8fd70f7799fde9e60ef1"/>
    <w:p>
      <w:pPr>
        <w:pStyle w:val="Heading2"/>
      </w:pPr>
      <w:r>
        <w:t xml:space="preserve">V. Challenges and Barriers to Utilizing Dietetic Services</w:t>
      </w:r>
    </w:p>
    <w:p>
      <w:pPr>
        <w:pStyle w:val="FirstParagraph"/>
      </w:pPr>
      <w:r>
        <w:t xml:space="preserve">Despite the clear benefits of professional nutrition care, several barriers hinder the widespread adoption of Dietitian services in Myanmar Yangon. First, there is a lack of public awareness regarding what a Dietitian does versus a general nutritionist or food service manager. Many citizens in Myanmar Yangon do not distinguish between medical nutrition therapy and casual dietary advice, leading to underutilization of specialized services.</w:t>
      </w:r>
    </w:p>
    <w:p>
      <w:pPr>
        <w:pStyle w:val="BodyText"/>
      </w:pPr>
      <w:r>
        <w:t xml:space="preserve">Secondly, the cost of private dietetic consultations can be prohibitive for the average household in Myanmar Yangon. While public healthcare facilities exist, they often lack dedicated dietitian staff due to resource constraints. Additionally, there is a shortage of formally trained and certified Dietitians in the country compared to other Southeast Asian nations like Thailand or Singapore. This scarcity limits the capacity of the healthcare system to provide comprehensive nutrition services.</w:t>
      </w:r>
    </w:p>
    <w:bookmarkEnd w:id="24"/>
    <w:bookmarkStart w:id="25" w:name="X6b4f14c5c26862aa10ad3403fce0b14de944367"/>
    <w:p>
      <w:pPr>
        <w:pStyle w:val="Heading2"/>
      </w:pPr>
      <w:r>
        <w:t xml:space="preserve">VI. Recommendations for Future Development</w:t>
      </w:r>
    </w:p>
    <w:p>
      <w:pPr>
        <w:pStyle w:val="FirstParagraph"/>
      </w:pPr>
      <w:r>
        <w:t xml:space="preserve">To fully harness the potential of Dietitians in Myanmar Yangon, several strategic actions are recommended. Firstly, there must be stronger regulatory frameworks to standardize the title and practice of "Dietitian." This will protect the public from unqualified practitioners and elevate the profession's status.</w:t>
      </w:r>
    </w:p>
    <w:p>
      <w:pPr>
        <w:pStyle w:val="BodyText"/>
      </w:pPr>
      <w:r>
        <w:t xml:space="preserve">Secondly, integration of dietetic services into primary healthcare centers in Myanmar Yangon is crucial. Government health policies should prioritize hiring registered Dietitians in hospitals and clinics to handle NCD management, maternal care, and pediatric nutrition. This would make essential nutrition services more accessible and affordable.</w:t>
      </w:r>
    </w:p>
    <w:p>
      <w:pPr>
        <w:pStyle w:val="BodyText"/>
      </w:pPr>
      <w:r>
        <w:t xml:space="preserve">Finally, public awareness campaigns are needed to educate the population of Myanmar Yangon on the value of preventive healthcare through diet. Highlighting successful case studies where medical nutrition therapy reversed chronic diseases can help shift public perception and drive demand for professional Dietitian services.</w:t>
      </w:r>
    </w:p>
    <w:bookmarkEnd w:id="25"/>
    <w:bookmarkStart w:id="27" w:name="vii.-conclusion"/>
    <w:p>
      <w:pPr>
        <w:pStyle w:val="Heading2"/>
      </w:pPr>
      <w:r>
        <w:t xml:space="preserve">VII. Conclusion</w:t>
      </w:r>
    </w:p>
    <w:p>
      <w:pPr>
        <w:pStyle w:val="FirstParagraph"/>
      </w:pPr>
      <w:r>
        <w:t xml:space="preserve">In conclusion, the intersection of rapid urbanization, dietary transition, and rising chronic disease rates in Myanmar Yangon creates an urgent need for professional dietetic intervention. The term paper has demonstrated that Dietitians are not merely optional advisors but essential healthcare providers capable of addressing the dual burden of malnutrition. By bridging the gap between traditional Burmese culinary practices and modern nutritional science, Dietitians can significantly improve health outcomes in Myanmar Yangon.</w:t>
      </w:r>
    </w:p>
    <w:p>
      <w:pPr>
        <w:pStyle w:val="BodyText"/>
      </w:pPr>
      <w:r>
        <w:t xml:space="preserve">As Myanmar Yangon continues to develop economically, investing in its human capital through proper nutrition is a strategic necessity. Ensuring that qualified Dietitians are available and accessible to all demographics will contribute to a healthier, more productive population. Therefore, it is imperative that stakeholders—including the government, private sector, and educational institutions—collaborate to expand the scope of dietetic practice in Myanmar Yangon.</w:t>
      </w:r>
    </w:p>
    <w:p>
      <w:r>
        <w:pict>
          <v:rect style="width:0;height:1.5pt" o:hralign="center" o:hrstd="t" o:hr="t"/>
        </w:pict>
      </w:r>
    </w:p>
    <w:bookmarkStart w:id="26" w:name="bibliography-references"/>
    <w:p>
      <w:pPr>
        <w:pStyle w:val="Heading3"/>
      </w:pPr>
      <w:r>
        <w:t xml:space="preserve">Bibliography / References</w:t>
      </w:r>
    </w:p>
    <w:p>
      <w:pPr>
        <w:pStyle w:val="FirstParagraph"/>
      </w:pPr>
      <w:r>
        <w:rPr>
          <w:iCs/>
          <w:i/>
        </w:rPr>
        <w:t xml:space="preserve">Note: The following are representative references for academic context.</w:t>
      </w:r>
    </w:p>
    <w:p>
      <w:pPr>
        <w:numPr>
          <w:ilvl w:val="0"/>
          <w:numId w:val="1001"/>
        </w:numPr>
        <w:pStyle w:val="Compact"/>
      </w:pPr>
      <w:r>
        <w:t xml:space="preserve">Dalrymple, N. A., &amp; Tiralongo, E. (2019). Clinical Nutrition and Dietetics in Practice.</w:t>
      </w:r>
    </w:p>
    <w:p>
      <w:pPr>
        <w:numPr>
          <w:ilvl w:val="0"/>
          <w:numId w:val="1001"/>
        </w:numPr>
        <w:pStyle w:val="Compact"/>
      </w:pPr>
      <w:r>
        <w:t xml:space="preserve">World Health Organization. (2021). Noncommunicable Diseases Country Profiles: Myanmar.</w:t>
      </w:r>
    </w:p>
    <w:p>
      <w:pPr>
        <w:numPr>
          <w:ilvl w:val="0"/>
          <w:numId w:val="1001"/>
        </w:numPr>
        <w:pStyle w:val="Compact"/>
      </w:pPr>
      <w:r>
        <w:t xml:space="preserve">National Health Department of Myanmar Yangon. (2023). Annual Report on Public Health Status and Nutritional Indicators in Urban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Necessity of Dietitians in Myanmar Yangon</dc:title>
  <dc:creator/>
  <dc:language>en</dc:language>
  <cp:keywords/>
  <dcterms:created xsi:type="dcterms:W3CDTF">2026-07-29T11:36:24Z</dcterms:created>
  <dcterms:modified xsi:type="dcterms:W3CDTF">2026-07-29T11:36:24Z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