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2a24f01f80771abd525522a2df3638320273b31"/>
    <w:p>
      <w:pPr>
        <w:pStyle w:val="Heading1"/>
      </w:pPr>
      <w:r>
        <w:t xml:space="preserve">The Role and Impact of Dietitians in New Zealand Wellington</w:t>
      </w:r>
    </w:p>
    <w:p>
      <w:pPr>
        <w:pStyle w:val="FirstParagraph"/>
      </w:pPr>
      <w:r>
        <w:t xml:space="preserve">A Term Paper Submission</w:t>
      </w:r>
      <w:r>
        <w:br/>
      </w:r>
      <w:r>
        <w:t xml:space="preserve">Focus on Clinical Practice, Public Health, and Indigenous Health Equity</w:t>
      </w:r>
    </w:p>
    <w:p>
      <w:r>
        <w:pict>
          <v:rect style="width:0;height:1.5pt" o:hralign="center" o:hrstd="t" o:hr="t"/>
        </w:pict>
      </w:r>
    </w:p>
    <w:p>
      <w:pPr>
        <w:pStyle w:val="FirstParagraph"/>
      </w:pPr>
      <w:r>
        <w:t xml:space="preserve">In the evolving landscape of modern healthcare, the profession of Dietitian has emerged as a cornerstone for managing both individual health outcomes and broader public health challenges. This term paper explores the critical functions of Dietitians within the specific context of New Zealand Wellington. As New Zealand faces increasing rates of non-communicable diseases such as type 2 diabetes, cardiovascular disease, and obesity, particularly among its Pacific and Māori populations, the role of Dietitians in Wellington becomes not just beneficial but essential. This document analyzes how Dietitians operate within the local healthcare system, their integration with Te Tiriti o Waitangi principles (the Treaty of Waitangi), and their contribution to community wellness in one of New Zealand’s most dynamic urban centers.</w:t>
      </w:r>
    </w:p>
    <w:bookmarkStart w:id="20" w:name="the-professional-identity-of-a-dietitian"/>
    <w:p>
      <w:pPr>
        <w:pStyle w:val="Heading2"/>
      </w:pPr>
      <w:r>
        <w:t xml:space="preserve">The Professional Identity of a Dietitian</w:t>
      </w:r>
    </w:p>
    <w:p>
      <w:pPr>
        <w:pStyle w:val="FirstParagraph"/>
      </w:pPr>
      <w:r>
        <w:t xml:space="preserve">A Dietitian is a qualified health professional who provides evidence-based guidance on food and nutrition. Unlike nutritionists, whose titles may not always be legally protected or standardized depending on the jurisdiction, registered Dietitians in New Zealand undergo rigorous academic training and supervised clinical practice before they can register with the New Zealand Nutrition Society. In Wellington, these professionals are integral members of multidisciplinary teams in hospitals such as Wellington Regional Hospital (Hutt Valley Health and Wellbeing Trust), private clinics, and community health centers.</w:t>
      </w:r>
    </w:p>
    <w:p>
      <w:pPr>
        <w:pStyle w:val="BodyText"/>
      </w:pPr>
      <w:r>
        <w:t xml:space="preserve">The core competency of a Dietitian involves translating complex nutritional science into practical, sustainable lifestyle changes. They assess patients through anthropometric measurements, biochemical analysis (blood tests), clinical examination, and dietary history. In Wellington’s diverse demographic setting, this assessment phase is crucial for understanding the cultural food preferences and socioeconomic barriers that may impact a patient’s ability to adhere to dietary advice.</w:t>
      </w:r>
    </w:p>
    <w:bookmarkEnd w:id="20"/>
    <w:bookmarkStart w:id="21" w:name="Xc5376ee924302c1430c66469df396af2c5ff501"/>
    <w:p>
      <w:pPr>
        <w:pStyle w:val="Heading2"/>
      </w:pPr>
      <w:r>
        <w:t xml:space="preserve">Integration with Te Tiriti o Waitangi and Māori Health</w:t>
      </w:r>
    </w:p>
    <w:p>
      <w:pPr>
        <w:pStyle w:val="FirstParagraph"/>
      </w:pPr>
      <w:r>
        <w:t xml:space="preserve">A defining characteristic of Dietetics practice in New Zealand Wellington is its adherence to the principles of Te Tiriti o Waitangi. The Treaty of Waitangi, signed in 1840 between the British Crown and Māori chiefs, establishes a partnership that requires healthcare providers to protect Māori health and well-being (Kaitiakitanga) and ensure equitable access to services. For Dietitians working in Wellington, this means moving beyond a Western-centric medical model of nutrition.</w:t>
      </w:r>
    </w:p>
    <w:p>
      <w:pPr>
        <w:pStyle w:val="BodyText"/>
      </w:pPr>
      <w:r>
        <w:t xml:space="preserve">Effective Dietetics practice in this region requires cultural safety. This involves recognizing the importance of Kai (food) as a cultural cornerstone for Māori communities. Traditional Māori foods, such as kumara (sweet potato), taro, and native greens like kawakawa or piupiu, hold significant nutritional value and cultural meaning. Dietitians in Wellington are increasingly trained to incorporate these traditional food sources into meal plans rather than dismissing them in favor of standard Western diets. This approach not only improves nutritional outcomes but also strengthens cultural identity, which is a known social determinant of health.</w:t>
      </w:r>
    </w:p>
    <w:p>
      <w:pPr>
        <w:pStyle w:val="BodyText"/>
      </w:pPr>
      <w:r>
        <w:t xml:space="preserve">Furthermore, Dietitians collaborate with Māori health providers like Te Whatu Ora (the Ministry of Health) and local iwi (tribes). By engaging with kaumātua (elders) and community leaders, Dietitians ensure that public health initiatives in Wellington are culturally responsive. This collaboration helps address the disproportionate burden of diet-related diseases among Māori populations, aiming to close the health gap through empowerment rather than imposition.</w:t>
      </w:r>
    </w:p>
    <w:bookmarkEnd w:id="21"/>
    <w:bookmarkStart w:id="22" w:name="X485b2eda2fb9d5ac5bd6433132007a7f823ed21"/>
    <w:p>
      <w:pPr>
        <w:pStyle w:val="Heading2"/>
      </w:pPr>
      <w:r>
        <w:t xml:space="preserve">Addressing Public Health Challenges in Wellington</w:t>
      </w:r>
    </w:p>
    <w:p>
      <w:pPr>
        <w:pStyle w:val="FirstParagraph"/>
      </w:pPr>
      <w:r>
        <w:t xml:space="preserve">New Zealand has one of the highest rates of obesity and type 2 diabetes in the OECD. Wellington, as a major urban hub, reflects these national trends but also offers unique opportunities for intervention due to its strong community networks and progressive local council policies. Dietitians play a pivotal role in preventive healthcare here.</w:t>
      </w:r>
    </w:p>
    <w:p>
      <w:pPr>
        <w:pStyle w:val="BodyText"/>
      </w:pPr>
      <w:r>
        <w:t xml:space="preserve">In primary care settings across Wellington suburbs—from Miramar to Lower Hutt and Upper Hutt—Dietitians provide early intervention services. Rather than waiting for chronic conditions to develop into critical stages, Dietitians work with General Practitioners (GPs) to manage pre-diabetic patients through dietary modification and physical activity counseling. This preventive approach reduces the long-term burden on the public health system.</w:t>
      </w:r>
    </w:p>
    <w:p>
      <w:pPr>
        <w:pStyle w:val="BodyText"/>
      </w:pPr>
      <w:r>
        <w:t xml:space="preserve">Additionally, Wellington’s food environment is changing. With a growing awareness of sustainability and mental health, Dietitians are adapting their roles to address these emerging needs. They are involved in school nutrition programs, workplace wellness initiatives for government departments located in central Wellington, and community workshops focused on budget-friendly cooking. These efforts aim to make healthy eating accessible regardless of socioeconomic status.</w:t>
      </w:r>
    </w:p>
    <w:bookmarkEnd w:id="22"/>
    <w:bookmarkStart w:id="23" w:name="specialized-clinical-roles"/>
    <w:p>
      <w:pPr>
        <w:pStyle w:val="Heading2"/>
      </w:pPr>
      <w:r>
        <w:t xml:space="preserve">Specialized Clinical Roles</w:t>
      </w:r>
    </w:p>
    <w:p>
      <w:pPr>
        <w:pStyle w:val="FirstParagraph"/>
      </w:pPr>
      <w:r>
        <w:t xml:space="preserve">The scope of practice for Dietitians in Wellington extends across the entire lifespan. In pediatric care, they manage conditions such as cystic fibrosis, food allergies, and childhood obesity. In geriatric care, they address sarcopenia (muscle loss) and malnutrition among the elderly population living independently or in residential care.</w:t>
      </w:r>
    </w:p>
    <w:p>
      <w:pPr>
        <w:pStyle w:val="BodyText"/>
      </w:pPr>
      <w:r>
        <w:t xml:space="preserve">Furthermore, Dietitians are essential in oncology and gastroenterology units within Wellington’s major hospitals. Cancer patients often suffer from cachexia (wasting syndrome) or side effects from treatment that affect appetite. Here, the scientific expertise of a Dietitian is vital for maintaining patient strength and quality of life during rigorous treatments like chemotherapy.</w:t>
      </w:r>
    </w:p>
    <w:bookmarkEnd w:id="23"/>
    <w:bookmarkStart w:id="24" w:name="conclusion"/>
    <w:p>
      <w:pPr>
        <w:pStyle w:val="Heading2"/>
      </w:pPr>
      <w:r>
        <w:t xml:space="preserve">Conclusion</w:t>
      </w:r>
    </w:p>
    <w:p>
      <w:pPr>
        <w:pStyle w:val="FirstParagraph"/>
      </w:pPr>
      <w:r>
        <w:t xml:space="preserve">In conclusion, the term "Dietitian" represents more than just a job title; it signifies a critical professional force in shaping health outcomes in New Zealand Wellington. Through clinical expertise, cultural competence rooted in Te Tiriti o Waitangi principles, and proactive public health engagement, Dietitians are addressing the complex nutritional challenges of the region. They bridge the gap between medical science and daily life for individuals and communities alike.</w:t>
      </w:r>
    </w:p>
    <w:p>
      <w:pPr>
        <w:pStyle w:val="BodyText"/>
      </w:pPr>
      <w:r>
        <w:t xml:space="preserve">As Wellington continues to grow as a multicultural hub, the demand for skilled Dietitians will only increase. Their ability to navigate both scientific evidence and cultural nuances ensures that they remain at the forefront of health promotion in New Zealand. For students, practitioners, and policymakers alike, understanding the multifaceted role of Dietitians is essential for building a healthier future for all residents of Wellington.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New Zealand Wellington</dc:title>
  <dc:creator/>
  <dc:language>en</dc:language>
  <cp:keywords/>
  <dcterms:created xsi:type="dcterms:W3CDTF">2026-07-29T19:40:21Z</dcterms:created>
  <dcterms:modified xsi:type="dcterms:W3CDTF">2026-07-29T19:40:21Z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