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Dietitians</w:t>
      </w:r>
      <w:r>
        <w:t xml:space="preserve"> </w:t>
      </w:r>
      <w:r>
        <w:t xml:space="preserve">in</w:t>
      </w:r>
      <w:r>
        <w:t xml:space="preserve"> </w:t>
      </w:r>
      <w:r>
        <w:t xml:space="preserve">Islamabad,</w:t>
      </w:r>
      <w:r>
        <w:t xml:space="preserve"> </w:t>
      </w:r>
      <w:r>
        <w:t xml:space="preserve">Pakistan</w:t>
      </w:r>
    </w:p>
    <w:bookmarkStart w:id="27" w:name="Xa27fc4df953ef199812f40111471747fcac271b"/>
    <w:p>
      <w:pPr>
        <w:pStyle w:val="Heading1"/>
      </w:pPr>
      <w:r>
        <w:t xml:space="preserve">A Term Paper on the Profession of Dietitian in Pakistan Islamabad</w:t>
      </w:r>
    </w:p>
    <w:p>
      <w:pPr>
        <w:pStyle w:val="FirstParagraph"/>
      </w:pPr>
      <w:r>
        <w:br/>
      </w:r>
    </w:p>
    <w:p>
      <w:pPr>
        <w:pStyle w:val="BodyText"/>
      </w:pPr>
      <w:r>
        <w:rPr>
          <w:iCs/>
          <w:i/>
        </w:rPr>
        <w:t xml:space="preserve">An Analysis of Nutritional Education, Healthcare Integration, and Public Health Challenges in the Capital Region</w:t>
      </w:r>
    </w:p>
    <w:p>
      <w:pPr>
        <w:pStyle w:val="BodyText"/>
      </w:pPr>
      <w:r>
        <w:br/>
      </w:r>
      <w:r>
        <w:br/>
      </w:r>
    </w:p>
    <w:bookmarkStart w:id="20" w:name="introduction"/>
    <w:p>
      <w:pPr>
        <w:pStyle w:val="Heading2"/>
      </w:pPr>
      <w:r>
        <w:t xml:space="preserve">Introduction</w:t>
      </w:r>
    </w:p>
    <w:p>
      <w:pPr>
        <w:pStyle w:val="FirstParagraph"/>
      </w:pPr>
      <w:r>
        <w:t xml:space="preserve">The field of clinical nutrition has undergone a profound transformation in recent decades. Historically viewed as an auxiliary component of medical care, dietetics is now recognized as a critical pillar of preventive and therapeutic healthcare. This</w:t>
      </w:r>
      <w:r>
        <w:t xml:space="preserve"> </w:t>
      </w:r>
      <w:r>
        <w:rPr>
          <w:bCs/>
          <w:b/>
        </w:rPr>
        <w:t xml:space="preserve">Term Paper</w:t>
      </w:r>
      <w:r>
        <w:t xml:space="preserve"> </w:t>
      </w:r>
      <w:r>
        <w:t xml:space="preserve">explores the evolving role of the</w:t>
      </w:r>
      <w:r>
        <w:t xml:space="preserve"> </w:t>
      </w:r>
      <w:r>
        <w:rPr>
          <w:bCs/>
          <w:b/>
        </w:rPr>
        <w:t xml:space="preserve">Dietitian</w:t>
      </w:r>
      <w:r>
        <w:t xml:space="preserve"> </w:t>
      </w:r>
      <w:r>
        <w:t xml:space="preserve">within the specific socio-economic and cultural context of Pakistan, with a focused lens on its capital territory,</w:t>
      </w:r>
      <w:r>
        <w:t xml:space="preserve"> </w:t>
      </w:r>
      <w:r>
        <w:rPr>
          <w:bCs/>
          <w:b/>
        </w:rPr>
        <w:t xml:space="preserve">Pakistan Islamabad</w:t>
      </w:r>
      <w:r>
        <w:t xml:space="preserve">. As urbanization accelerates and lifestyle diseases rise in South Asia, the necessity for qualified nutrition professionals has never been more urgent. This document examines the current landscape of dietetics in Islamabad, highlighting the gap between traditional dietary practices and modern nutritional science.</w:t>
      </w:r>
    </w:p>
    <w:bookmarkEnd w:id="20"/>
    <w:bookmarkStart w:id="21" w:name="X5b4f704d6be14e65a721d929226f75fb6f7de06"/>
    <w:p>
      <w:pPr>
        <w:pStyle w:val="Heading2"/>
      </w:pPr>
      <w:r>
        <w:t xml:space="preserve">The Changing Landscape of Health in Pakistan Islamabad</w:t>
      </w:r>
    </w:p>
    <w:p>
      <w:pPr>
        <w:pStyle w:val="FirstParagraph"/>
      </w:pPr>
      <w:r>
        <w:rPr>
          <w:bCs/>
          <w:b/>
        </w:rPr>
        <w:t xml:space="preserve">Pakistan Islamabad</w:t>
      </w:r>
      <w:r>
        <w:t xml:space="preserve">, as a planned city and the political heart of the nation, exhibits unique demographic trends that influence public health. The city boasts one of the highest rates of urbanization in the country, leading to a sedentary lifestyle among its residents. Concurrently, there has been a significant shift in dietary habits characterized by increased consumption of processed foods high in refined sugars and saturated fats. These changes have precipitated a surge in non-communicable diseases (NCDs), including obesity, type 2 diabetes, cardiovascular disorders, and hypertension.</w:t>
      </w:r>
    </w:p>
    <w:p>
      <w:pPr>
        <w:pStyle w:val="BodyText"/>
      </w:pPr>
      <w:r>
        <w:t xml:space="preserve">In this environment, the traditional approach to health—often relying solely on pharmaceutical intervention after disease onset—is proving insufficient. The burden of these NCDs on the healthcare system is immense. Consequently, there is a growing realization that prevention through proper nutrition is essential. This recognition brings the professional</w:t>
      </w:r>
      <w:r>
        <w:t xml:space="preserve"> </w:t>
      </w:r>
      <w:r>
        <w:rPr>
          <w:bCs/>
          <w:b/>
        </w:rPr>
        <w:t xml:space="preserve">Dietitian</w:t>
      </w:r>
      <w:r>
        <w:t xml:space="preserve"> </w:t>
      </w:r>
      <w:r>
        <w:t xml:space="preserve">to the forefront of public health discourse in Islamabad.</w:t>
      </w:r>
    </w:p>
    <w:bookmarkEnd w:id="21"/>
    <w:bookmarkStart w:id="22" w:name="Xe80382ee4fe00baead9521e9b30ba6f52d8a36b"/>
    <w:p>
      <w:pPr>
        <w:pStyle w:val="Heading2"/>
      </w:pPr>
      <w:r>
        <w:t xml:space="preserve">The Role and Responsibilities of a Professional Dietitian</w:t>
      </w:r>
    </w:p>
    <w:p>
      <w:pPr>
        <w:pStyle w:val="FirstParagraph"/>
      </w:pPr>
      <w:r>
        <w:t xml:space="preserve">A</w:t>
      </w:r>
      <w:r>
        <w:t xml:space="preserve"> </w:t>
      </w:r>
      <w:r>
        <w:rPr>
          <w:bCs/>
          <w:b/>
        </w:rPr>
        <w:t xml:space="preserve">Dietitian</w:t>
      </w:r>
      <w:r>
        <w:t xml:space="preserve">, particularly one registered with recognized bodies such as the Nutrition Society of Pakistan (NSP), is a qualified expert who provides guidance on nutrition based on scientific principles. Unlike informal practitioners or self-proclaimed "nutrition coaches," professional dietitians undergo rigorous academic training and clinical supervision. Their role extends beyond simple meal planning.</w:t>
      </w:r>
    </w:p>
    <w:p>
      <w:pPr>
        <w:pStyle w:val="BodyText"/>
      </w:pPr>
      <w:r>
        <w:t xml:space="preserve">In</w:t>
      </w:r>
      <w:r>
        <w:t xml:space="preserve"> </w:t>
      </w:r>
      <w:r>
        <w:rPr>
          <w:bCs/>
          <w:b/>
        </w:rPr>
        <w:t xml:space="preserve">Pakistan Islamabad</w:t>
      </w:r>
      <w:r>
        <w:t xml:space="preserve">, a dietitian acts as a bridge between medical science and cultural reality. They assess nutritional status through anthropometric measurements, biochemical data, and clinical history. For patients suffering from diabetes or kidney disease in the capital's hospitals, the dietitian customizes diets that respect local culinary traditions while adhering to strict medical restrictions. They translate complex physiological needs into practical dietary advice that fits within the budget and cooking capabilities of an average Islamabad household.</w:t>
      </w:r>
    </w:p>
    <w:p>
      <w:pPr>
        <w:pStyle w:val="BodyText"/>
      </w:pPr>
      <w:r>
        <w:t xml:space="preserve">Furthermore, dietitians are increasingly involved in public health education. In schools and community centers across</w:t>
      </w:r>
      <w:r>
        <w:t xml:space="preserve"> </w:t>
      </w:r>
      <w:r>
        <w:rPr>
          <w:bCs/>
          <w:b/>
        </w:rPr>
        <w:t xml:space="preserve">Pakistan Islamabad</w:t>
      </w:r>
      <w:r>
        <w:t xml:space="preserve">, they work to combat malnutrition among children and obesity among adolescents. This educational aspect is vital for long-term societal health improvement.</w:t>
      </w:r>
    </w:p>
    <w:bookmarkEnd w:id="22"/>
    <w:bookmarkStart w:id="23" w:name="cultural-nuances-in-dietary-practice"/>
    <w:p>
      <w:pPr>
        <w:pStyle w:val="Heading2"/>
      </w:pPr>
      <w:r>
        <w:t xml:space="preserve">Cultural Nuances in Dietary Practice</w:t>
      </w:r>
    </w:p>
    <w:p>
      <w:pPr>
        <w:pStyle w:val="FirstParagraph"/>
      </w:pPr>
      <w:r>
        <w:t xml:space="preserve">Pakistani cuisine is rich, flavorful, and deeply rooted in social traditions. Dishes often involve heavy use of ghee (clarified butter), oil, and refined carbohydrates such as white rice and flour-based breads. For a</w:t>
      </w:r>
      <w:r>
        <w:t xml:space="preserve"> </w:t>
      </w:r>
      <w:r>
        <w:rPr>
          <w:bCs/>
          <w:b/>
        </w:rPr>
        <w:t xml:space="preserve">Dietitian</w:t>
      </w:r>
      <w:r>
        <w:t xml:space="preserve"> </w:t>
      </w:r>
      <w:r>
        <w:t xml:space="preserve">working in Islamabad, understanding these cultural nuances is paramount. Imposing foreign dietary concepts without considering local preferences often leads to patient non-compliance.</w:t>
      </w:r>
    </w:p>
    <w:p>
      <w:pPr>
        <w:pStyle w:val="BodyText"/>
      </w:pPr>
      <w:r>
        <w:t xml:space="preserve">Therefore, the modern dietitian must employ culturally sensitive counseling techniques. For instance, instead of recommending ingredients that are unfamiliar or expensive in the Pakistani market, a professional will suggest modifications to existing recipes—such as using olive oil instead of animal fat or increasing the proportion of vegetables in biryani and karahi. This approach ensures that nutritional guidelines are not only scientifically sound but also socially acceptable and sustainable for families living in</w:t>
      </w:r>
      <w:r>
        <w:t xml:space="preserve"> </w:t>
      </w:r>
      <w:r>
        <w:rPr>
          <w:bCs/>
          <w:b/>
        </w:rPr>
        <w:t xml:space="preserve">Pakistan Islamabad</w:t>
      </w:r>
      <w:r>
        <w:t xml:space="preserve">.</w:t>
      </w:r>
    </w:p>
    <w:bookmarkEnd w:id="23"/>
    <w:bookmarkStart w:id="24" w:name="challenges-facing-the-profession"/>
    <w:p>
      <w:pPr>
        <w:pStyle w:val="Heading2"/>
      </w:pPr>
      <w:r>
        <w:t xml:space="preserve">Challenges Facing the Profession</w:t>
      </w:r>
    </w:p>
    <w:p>
      <w:pPr>
        <w:pStyle w:val="FirstParagraph"/>
      </w:pPr>
      <w:r>
        <w:t xml:space="preserve">Despite the growing demand, several challenges hinder the full integration of dietetics into mainstream healthcare in</w:t>
      </w:r>
      <w:r>
        <w:t xml:space="preserve"> </w:t>
      </w:r>
      <w:r>
        <w:rPr>
          <w:bCs/>
          <w:b/>
        </w:rPr>
        <w:t xml:space="preserve">Pakistan Islamabad</w:t>
      </w:r>
      <w:r>
        <w:t xml:space="preserve">. First, there is a lack of awareness among both patients and general practitioners. Many individuals still view dietary advice as optional or secondary to medication. There is also a saturation of unqualified practitioners who offer misleading information on social media, confusing the public about what constitutes legitimate nutrition science.</w:t>
      </w:r>
    </w:p>
    <w:p>
      <w:pPr>
        <w:pStyle w:val="BodyText"/>
      </w:pPr>
      <w:r>
        <w:t xml:space="preserve">Secondly, the scope of practice for dietitians in many hospitals remains underutilized. In some instances, doctors prescribe medications but do not refer patients to a</w:t>
      </w:r>
      <w:r>
        <w:t xml:space="preserve"> </w:t>
      </w:r>
      <w:r>
        <w:rPr>
          <w:bCs/>
          <w:b/>
        </w:rPr>
        <w:t xml:space="preserve">Dietitian</w:t>
      </w:r>
      <w:r>
        <w:t xml:space="preserve">, missing a crucial opportunity for holistic care. Interdisciplinary collaboration between physicians, pharmacists, and dietitians is still developing in the region.</w:t>
      </w:r>
    </w:p>
    <w:bookmarkEnd w:id="24"/>
    <w:bookmarkStart w:id="25" w:name="conclusion-and-recommendations"/>
    <w:p>
      <w:pPr>
        <w:pStyle w:val="Heading2"/>
      </w:pPr>
      <w:r>
        <w:t xml:space="preserve">Conclusion and Recommendations</w:t>
      </w:r>
    </w:p>
    <w:p>
      <w:pPr>
        <w:pStyle w:val="FirstParagraph"/>
      </w:pPr>
      <w:r>
        <w:t xml:space="preserve">In conclusion, the profession of</w:t>
      </w:r>
      <w:r>
        <w:t xml:space="preserve"> </w:t>
      </w:r>
      <w:r>
        <w:rPr>
          <w:bCs/>
          <w:b/>
        </w:rPr>
        <w:t xml:space="preserve">Dietitian</w:t>
      </w:r>
      <w:r>
        <w:t xml:space="preserve"> </w:t>
      </w:r>
      <w:r>
        <w:t xml:space="preserve">holds immense potential to reshape the health outcomes of</w:t>
      </w:r>
      <w:r>
        <w:t xml:space="preserve"> </w:t>
      </w:r>
      <w:r>
        <w:rPr>
          <w:bCs/>
          <w:b/>
        </w:rPr>
        <w:t xml:space="preserve">Pakistan Islamabad</w:t>
      </w:r>
      <w:r>
        <w:t xml:space="preserve">. As the capital city continues to modernize, the prevalence of lifestyle-related diseases will likely increase unless proactive nutritional interventions are implemented.</w:t>
      </w:r>
    </w:p>
    <w:p>
      <w:pPr>
        <w:pStyle w:val="BodyText"/>
      </w:pPr>
      <w:r>
        <w:t xml:space="preserve">This</w:t>
      </w:r>
      <w:r>
        <w:t xml:space="preserve"> </w:t>
      </w:r>
      <w:r>
        <w:rPr>
          <w:bCs/>
          <w:b/>
        </w:rPr>
        <w:t xml:space="preserve">Term Paper</w:t>
      </w:r>
      <w:r>
        <w:t xml:space="preserve"> </w:t>
      </w:r>
      <w:r>
        <w:t xml:space="preserve">recommends that healthcare policymakers in Islamabad prioritize the inclusion of registered dietitians in primary care settings. Medical schools should strengthen their curricula to encourage referrals to nutrition services. Furthermore, public awareness campaigns are necessary to distinguish certified professionals from misinformation.</w:t>
      </w:r>
    </w:p>
    <w:p>
      <w:pPr>
        <w:pStyle w:val="BodyText"/>
      </w:pPr>
      <w:r>
        <w:t xml:space="preserve">By empowering</w:t>
      </w:r>
      <w:r>
        <w:t xml:space="preserve"> </w:t>
      </w:r>
      <w:r>
        <w:rPr>
          <w:bCs/>
          <w:b/>
        </w:rPr>
        <w:t xml:space="preserve">Dietitians</w:t>
      </w:r>
      <w:r>
        <w:t xml:space="preserve"> </w:t>
      </w:r>
      <w:r>
        <w:t xml:space="preserve">with the resources and recognition they deserve,</w:t>
      </w:r>
      <w:r>
        <w:t xml:space="preserve"> </w:t>
      </w:r>
      <w:r>
        <w:rPr>
          <w:bCs/>
          <w:b/>
        </w:rPr>
        <w:t xml:space="preserve">Pakistan Islamabad</w:t>
      </w:r>
      <w:r>
        <w:t xml:space="preserve"> </w:t>
      </w:r>
      <w:r>
        <w:t xml:space="preserve">can take significant strides toward a healthier population. The integration of evidence-based dietetics into daily healthcare practice is not just a medical necessity but a social imperative for the sustainable development of the nation's capital.</w:t>
      </w:r>
    </w:p>
    <w:p>
      <w:pPr>
        <w:pStyle w:val="BodyText"/>
      </w:pPr>
      <w:r>
        <w:br/>
      </w:r>
      <w:r>
        <w:br/>
      </w:r>
    </w:p>
    <w:bookmarkEnd w:id="25"/>
    <w:bookmarkStart w:id="26" w:name="references"/>
    <w:p>
      <w:pPr>
        <w:pStyle w:val="Heading2"/>
      </w:pPr>
      <w:r>
        <w:t xml:space="preserve">References</w:t>
      </w:r>
    </w:p>
    <w:p>
      <w:pPr>
        <w:numPr>
          <w:ilvl w:val="0"/>
          <w:numId w:val="1001"/>
        </w:numPr>
        <w:pStyle w:val="Compact"/>
      </w:pPr>
      <w:r>
        <w:t xml:space="preserve">Nutrition Society of Pakistan (NSP). (Year). Guidelines on Clinical Nutrition Practice.</w:t>
      </w:r>
    </w:p>
    <w:p>
      <w:pPr>
        <w:numPr>
          <w:ilvl w:val="0"/>
          <w:numId w:val="1001"/>
        </w:numPr>
        <w:pStyle w:val="Compact"/>
      </w:pPr>
      <w:r>
        <w:t xml:space="preserve">District Health Office Islamabad. Annual Health Statistics Report.</w:t>
      </w:r>
    </w:p>
    <w:p>
      <w:pPr>
        <w:numPr>
          <w:ilvl w:val="0"/>
          <w:numId w:val="1001"/>
        </w:numPr>
        <w:pStyle w:val="Compact"/>
      </w:pPr>
      <w:r>
        <w:t xml:space="preserve">Food and Agriculture Organization of the United Nations. (2021). The State of Food Security and Nutrition in the World.</w:t>
      </w:r>
    </w:p>
    <w:p>
      <w:pPr>
        <w:pStyle w:val="FirstParagraph"/>
      </w:pPr>
      <w:r>
        <w:br/>
      </w:r>
    </w:p>
    <w:p>
      <w:pPr>
        <w:pStyle w:val="BodyText"/>
      </w:pPr>
      <w:r>
        <w:t xml:space="preserve">End of Term Paper Document</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Impact of Dietitians in Islamabad, Pakistan</dc:title>
  <dc:creator/>
  <dc:language>en</dc:language>
  <cp:keywords/>
  <dcterms:created xsi:type="dcterms:W3CDTF">2026-07-29T23:09:05Z</dcterms:created>
  <dcterms:modified xsi:type="dcterms:W3CDTF">2026-07-29T23:09:05Z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