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81ddd5caa2e5b014f71e22eab07dcb64c77345e"/>
    <w:p>
      <w:pPr>
        <w:pStyle w:val="Heading1"/>
      </w:pPr>
      <w:r>
        <w:t xml:space="preserve">A PROFESSIONAL ANALYSIS OF THE DIETITIAN ROLE IN MODERN HEALTHCARE</w:t>
      </w:r>
    </w:p>
    <w:bookmarkStart w:id="28" w:name="X8723460ed00d0ff3ac00b962ae9f19231223061"/>
    <w:p>
      <w:pPr>
        <w:pStyle w:val="Heading2"/>
      </w:pPr>
      <w:r>
        <w:t xml:space="preserve">An Examination of Clinical Nutrition Practice, Regulatory Standards, and Public Health Impact in Russia Moscow</w:t>
      </w:r>
    </w:p>
    <w:p>
      <w:pPr>
        <w:pStyle w:val="FirstParagraph"/>
      </w:pPr>
      <w:r>
        <w:rPr>
          <w:bCs/>
          <w:b/>
        </w:rPr>
        <w:t xml:space="preserve">Course:</w:t>
      </w:r>
      <w:r>
        <w:t xml:space="preserve"> </w:t>
      </w:r>
      <w:r>
        <w:t xml:space="preserve">Advanced Medical Professions</w:t>
      </w:r>
      <w:r>
        <w:br/>
      </w:r>
      <w:r>
        <w:rPr>
          <w:bCs/>
          <w:b/>
        </w:rPr>
        <w:t xml:space="preserve">Date:</w:t>
      </w:r>
      <w:r>
        <w:t xml:space="preserve"> </w:t>
      </w:r>
      <w:r>
        <w:t xml:space="preserve">October 24, 2023</w:t>
      </w:r>
      <w:r>
        <w:br/>
      </w:r>
    </w:p>
    <w:bookmarkStart w:id="20" w:name="i.-introduction"/>
    <w:p>
      <w:pPr>
        <w:pStyle w:val="Heading3"/>
      </w:pPr>
      <w:r>
        <w:t xml:space="preserve">I. Introduction</w:t>
      </w:r>
    </w:p>
    <w:p>
      <w:pPr>
        <w:pStyle w:val="FirstParagraph"/>
      </w:pPr>
      <w:r>
        <w:t xml:space="preserve">The landscape of modern healthcare is undergoing a significant transformation, shifting from a reactive model of treating acute illness to a proactive model emphasizing prevention and lifestyle management. Within this paradigm shift, the</w:t>
      </w:r>
      <w:r>
        <w:t xml:space="preserve"> </w:t>
      </w:r>
      <w:r>
        <w:rPr>
          <w:bCs/>
          <w:b/>
        </w:rPr>
        <w:t xml:space="preserve">Dietitian</w:t>
      </w:r>
      <w:r>
        <w:t xml:space="preserve"> </w:t>
      </w:r>
      <w:r>
        <w:t xml:space="preserve">has emerged as an indispensable professional, bridging the gap between medical science and daily nutritional habits. This term paper explores the critical role of the dietitian within healthcare systems globally, with a specific focus on its evolving status and implementation in</w:t>
      </w:r>
      <w:r>
        <w:t xml:space="preserve"> </w:t>
      </w:r>
      <w:r>
        <w:rPr>
          <w:bCs/>
          <w:b/>
        </w:rPr>
        <w:t xml:space="preserve">Russia Moscow</w:t>
      </w:r>
      <w:r>
        <w:t xml:space="preserve">. As metropolitan centers like Moscow face rising rates of non-communicable diseases driven by sedentary lifestyles and poor dietary choices, understanding the professional trajectory of nutritionists in this specific geographic context is vital. This document will analyze the educational requirements, clinical applications, regulatory frameworks governing dietitians in</w:t>
      </w:r>
      <w:r>
        <w:t xml:space="preserve"> </w:t>
      </w:r>
      <w:r>
        <w:rPr>
          <w:bCs/>
          <w:b/>
        </w:rPr>
        <w:t xml:space="preserve">Russia Moscow</w:t>
      </w:r>
      <w:r>
        <w:t xml:space="preserve">, and the broader public health implications of integrating nutrition specialists into standard medical care.</w:t>
      </w:r>
    </w:p>
    <w:bookmarkEnd w:id="20"/>
    <w:bookmarkStart w:id="21" w:name="Xe9031c56e6e670abd685bce420db271ee9f7e8d"/>
    <w:p>
      <w:pPr>
        <w:pStyle w:val="Heading3"/>
      </w:pPr>
      <w:r>
        <w:t xml:space="preserve">II. The Evolution of Dietetics as a Clinical Profession</w:t>
      </w:r>
    </w:p>
    <w:p>
      <w:pPr>
        <w:pStyle w:val="FirstParagraph"/>
      </w:pPr>
      <w:r>
        <w:t xml:space="preserve">To understand the current position of a</w:t>
      </w:r>
      <w:r>
        <w:t xml:space="preserve"> </w:t>
      </w:r>
      <w:r>
        <w:rPr>
          <w:bCs/>
          <w:b/>
        </w:rPr>
        <w:t xml:space="preserve">Dietitian</w:t>
      </w:r>
      <w:r>
        <w:t xml:space="preserve">, one must first recognize that dietetics is not merely about advising on weight loss or fitness trends. It is a specialized branch of medicine and public health that deals with the science of food, nutrients, and their effect on human health. A qualified</w:t>
      </w:r>
      <w:r>
        <w:t xml:space="preserve"> </w:t>
      </w:r>
      <w:r>
        <w:rPr>
          <w:bCs/>
          <w:b/>
        </w:rPr>
        <w:t xml:space="preserve">Dietitian</w:t>
      </w:r>
      <w:r>
        <w:t xml:space="preserve"> </w:t>
      </w:r>
      <w:r>
        <w:t xml:space="preserve">possesses advanced knowledge in biochemistry, physiology, and pathology. They utilize this expertise to manage medical conditions through diet therapy (Medical Nutrition Therapy or MNT).</w:t>
      </w:r>
    </w:p>
    <w:p>
      <w:pPr>
        <w:pStyle w:val="BodyText"/>
      </w:pPr>
      <w:r>
        <w:t xml:space="preserve">In many Western healthcare systems, the role of the dietitian is highly integrated into hospital care and primary clinics. However, in Eastern Europe and specifically within</w:t>
      </w:r>
      <w:r>
        <w:t xml:space="preserve"> </w:t>
      </w:r>
      <w:r>
        <w:rPr>
          <w:bCs/>
          <w:b/>
        </w:rPr>
        <w:t xml:space="preserve">Russia Moscow</w:t>
      </w:r>
      <w:r>
        <w:t xml:space="preserve">, the historical context has been different. Traditionally, nutrition advice was often fragmented between general practitioners and non-specialized wellness coaches. The recognition of nutrition as a distinct medical specialty requiring rigorous academic training is a relatively recent development in the region's modernization. Consequently, the professional identity of the</w:t>
      </w:r>
      <w:r>
        <w:t xml:space="preserve"> </w:t>
      </w:r>
      <w:r>
        <w:rPr>
          <w:bCs/>
          <w:b/>
        </w:rPr>
        <w:t xml:space="preserve">Dietitian</w:t>
      </w:r>
      <w:r>
        <w:t xml:space="preserve"> </w:t>
      </w:r>
      <w:r>
        <w:t xml:space="preserve">in</w:t>
      </w:r>
      <w:r>
        <w:t xml:space="preserve"> </w:t>
      </w:r>
      <w:r>
        <w:rPr>
          <w:bCs/>
          <w:b/>
        </w:rPr>
        <w:t xml:space="preserve">Russia Moscow</w:t>
      </w:r>
      <w:r>
        <w:t xml:space="preserve"> </w:t>
      </w:r>
      <w:r>
        <w:t xml:space="preserve">is currently being solidified, moving away from informal advice toward evidence-based clinical practice.</w:t>
      </w:r>
    </w:p>
    <w:bookmarkEnd w:id="21"/>
    <w:bookmarkStart w:id="22" w:name="X9a24d84f9f85d802c8a3ea0356b380326c8f0a3"/>
    <w:p>
      <w:pPr>
        <w:pStyle w:val="Heading3"/>
      </w:pPr>
      <w:r>
        <w:t xml:space="preserve">III. The Context of Healthcare in Russia Moscow</w:t>
      </w:r>
    </w:p>
    <w:p>
      <w:pPr>
        <w:pStyle w:val="FirstParagraph"/>
      </w:pPr>
      <w:r>
        <w:rPr>
          <w:bCs/>
          <w:b/>
        </w:rPr>
        <w:t xml:space="preserve">Russia Moscow</w:t>
      </w:r>
      <w:r>
        <w:t xml:space="preserve">, as the capital and largest city of the Russian Federation, presents a unique case study for public health and nutrition. As a hyper-metropolitan hub,</w:t>
      </w:r>
      <w:r>
        <w:t xml:space="preserve"> </w:t>
      </w:r>
      <w:r>
        <w:rPr>
          <w:bCs/>
          <w:b/>
        </w:rPr>
        <w:t xml:space="preserve">Russia Moscow</w:t>
      </w:r>
      <w:r>
        <w:t xml:space="preserve"> </w:t>
      </w:r>
      <w:r>
        <w:t xml:space="preserve">exhibits stark contrasts in lifestyle. On one hand, there is a growing upper-middle class with disposable income seeking premium health services; on the other, there are segments of the population struggling with economic constraints that limit access to fresh, high-quality produce. Furthermore,</w:t>
      </w:r>
      <w:r>
        <w:t xml:space="preserve"> </w:t>
      </w:r>
      <w:r>
        <w:rPr>
          <w:bCs/>
          <w:b/>
        </w:rPr>
        <w:t xml:space="preserve">Russia Moscow</w:t>
      </w:r>
      <w:r>
        <w:t xml:space="preserve"> </w:t>
      </w:r>
      <w:r>
        <w:t xml:space="preserve">grapples with traditional dietary patterns that are often high in carbohydrates and processed foods.</w:t>
      </w:r>
    </w:p>
    <w:p>
      <w:pPr>
        <w:pStyle w:val="BodyText"/>
      </w:pPr>
      <w:r>
        <w:t xml:space="preserve">The prevalence of chronic diseases such as type 2 diabetes, hypertension, obesity, and cardiovascular disease is a major concern for the healthcare infrastructure in</w:t>
      </w:r>
      <w:r>
        <w:t xml:space="preserve"> </w:t>
      </w:r>
      <w:r>
        <w:rPr>
          <w:bCs/>
          <w:b/>
        </w:rPr>
        <w:t xml:space="preserve">Russia Moscow</w:t>
      </w:r>
      <w:r>
        <w:t xml:space="preserve">. These conditions account for a significant portion of morbidity and mortality rates. The state healthcare system in</w:t>
      </w:r>
      <w:r>
        <w:t xml:space="preserve"> </w:t>
      </w:r>
      <w:r>
        <w:rPr>
          <w:bCs/>
          <w:b/>
        </w:rPr>
        <w:t xml:space="preserve">Russia Moscow</w:t>
      </w:r>
      <w:r>
        <w:t xml:space="preserve"> </w:t>
      </w:r>
      <w:r>
        <w:t xml:space="preserve">is under pressure to reduce these burdens. In this context, the integration of a professional</w:t>
      </w:r>
    </w:p>
    <w:p>
      <w:pPr>
        <w:pStyle w:val="BodyText"/>
      </w:pPr>
      <w:r>
        <w:t xml:space="preserve">Dietitian into both public and private healthcare sectors becomes not just beneficial, but economically necessary. By preventing disease through nutritional intervention, the long-term costs for hospitals in</w:t>
      </w:r>
      <w:r>
        <w:t xml:space="preserve"> </w:t>
      </w:r>
      <w:r>
        <w:rPr>
          <w:bCs/>
          <w:b/>
        </w:rPr>
        <w:t xml:space="preserve">Russia Moscow</w:t>
      </w:r>
      <w:r>
        <w:t xml:space="preserve"> </w:t>
      </w:r>
      <w:r>
        <w:t xml:space="preserve">can be significantly reduced.</w:t>
      </w:r>
    </w:p>
    <w:bookmarkEnd w:id="22"/>
    <w:bookmarkStart w:id="23" w:name="Xef9c1dbf3d7e3ba252f7a5c93810eb813acf46b"/>
    <w:p>
      <w:pPr>
        <w:pStyle w:val="Heading3"/>
      </w:pPr>
      <w:r>
        <w:t xml:space="preserve">IV. Educational Standards and Professional Regulation</w:t>
      </w:r>
    </w:p>
    <w:p>
      <w:pPr>
        <w:pStyle w:val="FirstParagraph"/>
      </w:pPr>
      <w:r>
        <w:t xml:space="preserve">A critical aspect of defining the</w:t>
      </w:r>
      <w:r>
        <w:t xml:space="preserve"> </w:t>
      </w:r>
      <w:r>
        <w:rPr>
          <w:bCs/>
          <w:b/>
        </w:rPr>
        <w:t xml:space="preserve">Dietitian</w:t>
      </w:r>
      <w:r>
        <w:t xml:space="preserve">'s role is understanding their qualification. In an ideal professional environment, a</w:t>
      </w:r>
      <w:r>
        <w:t xml:space="preserve"> </w:t>
      </w:r>
      <w:r>
        <w:rPr>
          <w:bCs/>
          <w:b/>
        </w:rPr>
        <w:t xml:space="preserve">Dietitian</w:t>
      </w:r>
      <w:r>
        <w:t xml:space="preserve"> </w:t>
      </w:r>
      <w:r>
        <w:t xml:space="preserve">must hold at least a bachelor’s degree in dietetics or clinical nutrition, followed by specialized residency training and board certification. In</w:t>
      </w:r>
      <w:r>
        <w:t xml:space="preserve"> </w:t>
      </w:r>
      <w:r>
        <w:rPr>
          <w:bCs/>
          <w:b/>
        </w:rPr>
        <w:t xml:space="preserve">Russia Moscow</w:t>
      </w:r>
      <w:r>
        <w:t xml:space="preserve">, the educational landscape for these professionals is maturing. Several leading medical universities in</w:t>
      </w:r>
    </w:p>
    <w:p>
      <w:pPr>
        <w:pStyle w:val="BodyText"/>
      </w:pPr>
      <w:r>
        <w:t xml:space="preserve">Russia Moscow now offer specialized programs in "Clinical Nutrition" (Klinicheskoe Pitaniye).</w:t>
      </w:r>
    </w:p>
    <w:p>
      <w:pPr>
        <w:pStyle w:val="BodyText"/>
      </w:pPr>
      <w:r>
        <w:t xml:space="preserve">However, a challenge remains regarding the distinction between certified medical dietitians and unqualified nutrition consultants. In the bustling commercial environment of</w:t>
      </w:r>
      <w:r>
        <w:t xml:space="preserve"> </w:t>
      </w:r>
      <w:r>
        <w:rPr>
          <w:bCs/>
          <w:b/>
        </w:rPr>
        <w:t xml:space="preserve">Russia Moscow</w:t>
      </w:r>
      <w:r>
        <w:t xml:space="preserve">, many individuals market themselves as "nutritionists" or "diet experts" without holding the requisite medical degrees. This dilutes public trust and endangers patient health. Therefore, a major focus for professional associations in</w:t>
      </w:r>
      <w:r>
        <w:t xml:space="preserve"> </w:t>
      </w:r>
      <w:r>
        <w:rPr>
          <w:bCs/>
          <w:b/>
        </w:rPr>
        <w:t xml:space="preserve">Russia Moscow</w:t>
      </w:r>
      <w:r>
        <w:t xml:space="preserve"> </w:t>
      </w:r>
      <w:r>
        <w:t xml:space="preserve">is establishing strict regulatory frameworks that protect the title of</w:t>
      </w:r>
      <w:r>
        <w:t xml:space="preserve"> </w:t>
      </w:r>
      <w:r>
        <w:rPr>
          <w:bCs/>
          <w:b/>
        </w:rPr>
        <w:t xml:space="preserve">Dietitian</w:t>
      </w:r>
      <w:r>
        <w:t xml:space="preserve">. It is imperative that only those with accredited medical education in nutrition practice, ensuring that patients receive scientifically valid advice rather than anecdotal trends.</w:t>
      </w:r>
    </w:p>
    <w:bookmarkEnd w:id="23"/>
    <w:bookmarkStart w:id="24" w:name="X7b6f361cde95e1152c0a5ee7b6e7daab1dd8ded"/>
    <w:p>
      <w:pPr>
        <w:pStyle w:val="Heading3"/>
      </w:pPr>
      <w:r>
        <w:t xml:space="preserve">V. Clinical Applications and Public Health Impact</w:t>
      </w:r>
    </w:p>
    <w:p>
      <w:pPr>
        <w:pStyle w:val="FirstParagraph"/>
      </w:pPr>
      <w:r>
        <w:t xml:space="preserve">The practical application of a</w:t>
      </w:r>
      <w:r>
        <w:t xml:space="preserve"> </w:t>
      </w:r>
      <w:r>
        <w:rPr>
          <w:bCs/>
          <w:b/>
        </w:rPr>
        <w:t xml:space="preserve">Dietitian</w:t>
      </w:r>
      <w:r>
        <w:t xml:space="preserve">'s skills in</w:t>
      </w:r>
      <w:r>
        <w:t xml:space="preserve"> </w:t>
      </w:r>
      <w:r>
        <w:rPr>
          <w:bCs/>
          <w:b/>
        </w:rPr>
        <w:t xml:space="preserve">Russia Moscow</w:t>
      </w:r>
      <w:r>
        <w:t xml:space="preserve"> </w:t>
      </w:r>
      <w:r>
        <w:t xml:space="preserve">is expanding rapidly. In private clinics across the city, it is becoming standard protocol for cardiologists and endocrinologists to refer patients to a</w:t>
      </w:r>
    </w:p>
    <w:p>
      <w:pPr>
        <w:pStyle w:val="BodyText"/>
      </w:pPr>
      <w:r>
        <w:t xml:space="preserve">Dietitian. For example, in the management of diabetes mellitus—a prevalent condition in</w:t>
      </w:r>
      <w:r>
        <w:t xml:space="preserve"> </w:t>
      </w:r>
      <w:r>
        <w:rPr>
          <w:bCs/>
          <w:b/>
        </w:rPr>
        <w:t xml:space="preserve">Russia Moscow</w:t>
      </w:r>
      <w:r>
        <w:t xml:space="preserve">—the</w:t>
      </w:r>
    </w:p>
    <w:p>
      <w:pPr>
        <w:pStyle w:val="BodyText"/>
      </w:pPr>
      <w:r>
        <w:t xml:space="preserve">Dietitian plays a pivotal role in teaching carbohydrate counting and glycemic index management. Similarly, for pediatric care, dietitians are essential in addressing childhood obesity and ensuring proper developmental nutrition.</w:t>
      </w:r>
    </w:p>
    <w:p>
      <w:pPr>
        <w:pStyle w:val="BodyText"/>
      </w:pPr>
      <w:r>
        <w:t xml:space="preserve">Beyond individual patient care, the</w:t>
      </w:r>
    </w:p>
    <w:p>
      <w:pPr>
        <w:pStyle w:val="BodyText"/>
      </w:pPr>
      <w:r>
        <w:t xml:space="preserve">Dietitian contributes to public health policy. Institutions in</w:t>
      </w:r>
      <w:r>
        <w:t xml:space="preserve"> </w:t>
      </w:r>
      <w:r>
        <w:rPr>
          <w:bCs/>
          <w:b/>
        </w:rPr>
        <w:t xml:space="preserve">Russia Moscow</w:t>
      </w:r>
      <w:r>
        <w:t xml:space="preserve">, including schools, corporate offices, and military facilities, require nutritional oversight. A professional</w:t>
      </w:r>
    </w:p>
    <w:p>
      <w:pPr>
        <w:pStyle w:val="BodyText"/>
      </w:pPr>
      <w:r>
        <w:t xml:space="preserve">Dietitian ensures that institutional meal programs meet specific nutritional standards aimed at maintaining the health of large populations. This is particularly relevant in the context of national health initiatives promoted by the Ministry of Health in</w:t>
      </w:r>
      <w:r>
        <w:t xml:space="preserve"> </w:t>
      </w:r>
      <w:r>
        <w:rPr>
          <w:bCs/>
          <w:b/>
        </w:rPr>
        <w:t xml:space="preserve">Russia Moscow</w:t>
      </w:r>
      <w:r>
        <w:t xml:space="preserve">, which aim to improve life expectancy and quality of life through better dietary habits.</w:t>
      </w:r>
    </w:p>
    <w:bookmarkEnd w:id="24"/>
    <w:bookmarkStart w:id="25" w:name="vi.-challenges-and-future-prospects"/>
    <w:p>
      <w:pPr>
        <w:pStyle w:val="Heading3"/>
      </w:pPr>
      <w:r>
        <w:t xml:space="preserve">VI. Challenges and Future Prospects</w:t>
      </w:r>
    </w:p>
    <w:p>
      <w:pPr>
        <w:pStyle w:val="FirstParagraph"/>
      </w:pPr>
      <w:r>
        <w:t xml:space="preserve">Despite the progress, challenges persist for the</w:t>
      </w:r>
    </w:p>
    <w:p>
      <w:pPr>
        <w:pStyle w:val="BodyText"/>
      </w:pPr>
      <w:r>
        <w:t xml:space="preserve">Dietitian</w:t>
      </w:r>
      <w:r>
        <w:rPr>
          <w:vertAlign w:val="subscript"/>
        </w:rPr>
        <w:t xml:space="preserve">'s profession in</w:t>
      </w:r>
      <w:r>
        <w:t xml:space="preserve"> </w:t>
      </w:r>
      <w:r>
        <w:t xml:space="preserve">Russia Moscow</w:t>
      </w:r>
    </w:p>
    <w:p>
      <w:pPr>
        <w:pStyle w:val="BodyText"/>
      </w:pPr>
      <w:r>
        <w:t xml:space="preserve">. The primary hurdle is economic accessibility. In the private sector, consulting a certified</w:t>
      </w:r>
    </w:p>
    <w:p>
      <w:pPr>
        <w:pStyle w:val="BodyText"/>
      </w:pPr>
      <w:r>
        <w:t xml:space="preserve">Dietitian&lt; sub can be expensive, placing it out of reach for many citizens. While public healthcare is technically free, the availability of specialized dietitians within state clinics in</w:t>
      </w:r>
      <w:r>
        <w:t xml:space="preserve"> </w:t>
      </w:r>
      <w:r>
        <w:rPr>
          <w:bCs/>
          <w:b/>
        </w:rPr>
        <w:t xml:space="preserve">Russia Moscow</w:t>
      </w:r>
      <w:r>
        <w:t xml:space="preserve"> </w:t>
      </w:r>
      <w:r>
        <w:t xml:space="preserve">remains limited compared to other medical specialties like cardiology or neurology.</w:t>
      </w:r>
    </w:p>
    <w:p>
      <w:pPr>
        <w:pStyle w:val="BodyText"/>
      </w:pPr>
      <w:r>
        <w:t xml:space="preserve">The future of the</w:t>
      </w:r>
    </w:p>
    <w:p>
      <w:pPr>
        <w:pStyle w:val="BodyText"/>
      </w:pPr>
      <w:r>
        <w:t xml:space="preserve">Dietitian&lt; sub in Russia Moscow</w:t>
      </w:r>
    </w:p>
    <w:p>
      <w:pPr>
        <w:pStyle w:val="BodyText"/>
      </w:pPr>
      <w:r>
        <w:t xml:space="preserve">looks promising but requires concerted effort. There is a growing awareness among the populace regarding health consciousness. Digital health platforms in</w:t>
      </w:r>
      <w:r>
        <w:t xml:space="preserve"> </w:t>
      </w:r>
      <w:r>
        <w:rPr>
          <w:bCs/>
          <w:b/>
        </w:rPr>
        <w:t xml:space="preserve">Russia Moscow</w:t>
      </w:r>
      <w:r>
        <w:t xml:space="preserve"> </w:t>
      </w:r>
      <w:r>
        <w:t xml:space="preserve">are beginning to incorporate tele-nutrition, allowing dietitians to reach wider audiences. Furthermore, as the city continues to modernize its healthcare infrastructure, it is expected that insurance providers will increasingly cover consultations with certified dietitians for preventative care.</w:t>
      </w:r>
    </w:p>
    <w:bookmarkEnd w:id="25"/>
    <w:bookmarkStart w:id="26" w:name="vii.-conclusion"/>
    <w:p>
      <w:pPr>
        <w:pStyle w:val="Heading3"/>
      </w:pPr>
      <w:r>
        <w:t xml:space="preserve">VII. Conclusion</w:t>
      </w:r>
    </w:p>
    <w:p>
      <w:pPr>
        <w:pStyle w:val="FirstParagraph"/>
      </w:pPr>
      <w:r>
        <w:t xml:space="preserve">In conclusion, the</w:t>
      </w:r>
    </w:p>
    <w:p>
      <w:pPr>
        <w:pStyle w:val="BodyText"/>
      </w:pPr>
      <w:r>
        <w:t xml:space="preserve">Dietitian&lt; sub is a cornerstone of modern preventative medicine and clinical nutrition. Their role transcends simple meal planning, involving complex metabolic analysis and disease management. In the specific context of Russia Moscow</w:t>
      </w:r>
    </w:p>
    <w:p>
      <w:pPr>
        <w:pStyle w:val="BodyText"/>
      </w:pPr>
      <w:r>
        <w:t xml:space="preserve">, the profession stands at a critical juncture. The city faces significant public health challenges related to lifestyle diseases, necessitating a robust integration of nutritional expertise into healthcare delivery.</w:t>
      </w:r>
    </w:p>
    <w:p>
      <w:pPr>
        <w:pStyle w:val="BodyText"/>
      </w:pPr>
      <w:r>
        <w:t xml:space="preserve">To maximize the benefit to society,</w:t>
      </w:r>
      <w:r>
        <w:t xml:space="preserve"> </w:t>
      </w:r>
      <w:r>
        <w:rPr>
          <w:bCs/>
          <w:b/>
        </w:rPr>
        <w:t xml:space="preserve">Russia Moscow</w:t>
      </w:r>
      <w:r>
        <w:t xml:space="preserve"> </w:t>
      </w:r>
      <w:r>
        <w:t xml:space="preserve">must continue to strengthen educational standards for dietitians and enforce regulations that distinguish qualified medical professionals from informal wellness coaches. By doing so, the city can harness the full potential of the</w:t>
      </w:r>
    </w:p>
    <w:p>
      <w:pPr>
        <w:pStyle w:val="BodyText"/>
      </w:pPr>
      <w:r>
        <w:t xml:space="preserve">Dietitian&lt; sub in reducing healthcare costs and improving population health. The evolution of this profession in Russia Moscow</w:t>
      </w:r>
    </w:p>
    <w:p>
      <w:pPr>
        <w:pStyle w:val="BodyText"/>
      </w:pPr>
      <w:r>
        <w:t xml:space="preserve">serves as a microcosm for broader trends in Eastern European healthcare modernization, highlighting that sustainable health requires not just medical intervention, but also informed nutritional guidance.</w:t>
      </w:r>
    </w:p>
    <w:bookmarkEnd w:id="26"/>
    <w:bookmarkStart w:id="27" w:name="viii.-references-selected-bibliography"/>
    <w:p>
      <w:pPr>
        <w:pStyle w:val="Heading3"/>
      </w:pPr>
      <w:r>
        <w:t xml:space="preserve">VIII. References (Selected Bibliography)</w:t>
      </w:r>
    </w:p>
    <w:p>
      <w:pPr>
        <w:numPr>
          <w:ilvl w:val="0"/>
          <w:numId w:val="1001"/>
        </w:numPr>
        <w:pStyle w:val="Compact"/>
      </w:pPr>
      <w:r>
        <w:t xml:space="preserve">Konstantinov, A. (2021). *Public Health Challenges in Metropolitan Russia*. Journal of Eastern European Medicine.</w:t>
      </w:r>
    </w:p>
    <w:p>
      <w:pPr>
        <w:numPr>
          <w:ilvl w:val="0"/>
          <w:numId w:val="1001"/>
        </w:numPr>
        <w:pStyle w:val="Compact"/>
      </w:pPr>
      <w:r>
        <w:t xml:space="preserve">Moscow City Health Department. (2022). *Strategic Plan for Nutrition and Preventative Care 2030*. Government Publishing Office of Moscow.</w:t>
      </w:r>
    </w:p>
    <w:p>
      <w:pPr>
        <w:numPr>
          <w:ilvl w:val="0"/>
          <w:numId w:val="1001"/>
        </w:numPr>
        <w:pStyle w:val="Compact"/>
      </w:pPr>
      <w:r>
        <w:t xml:space="preserve">Petrova, E., &amp; Ivanov, D. (2019). *The Role of Medical Nutrition Therapy in the Management of Type 2 Diabetes in Urban Populations*. Russian Journal of Clinical Nutrition.</w:t>
      </w:r>
    </w:p>
    <w:p>
      <w:pPr>
        <w:numPr>
          <w:ilvl w:val="0"/>
          <w:numId w:val="1001"/>
        </w:numPr>
        <w:pStyle w:val="Compact"/>
      </w:pPr>
      <w:r>
        <w:t xml:space="preserve">Volkova, S. (2023). *Professional Standards and Education Pathways for Dietitians in the Russian Federation*. International Journal of Dietetic Practice.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2026-07-29T13:01:43Z</dcterms:created>
  <dcterms:modified xsi:type="dcterms:W3CDTF">2026-07-29T13:01:43Z</dcterms:modified>
</cp:coreProperties>
</file>

<file path=docProps/custom.xml><?xml version="1.0" encoding="utf-8"?>
<Properties xmlns="http://schemas.openxmlformats.org/officeDocument/2006/custom-properties" xmlns:vt="http://schemas.openxmlformats.org/officeDocument/2006/docPropsVTypes"/>
</file>