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Dietitian</w:t>
      </w:r>
      <w:r>
        <w:t xml:space="preserve"> </w:t>
      </w:r>
      <w:r>
        <w:t xml:space="preserve">in</w:t>
      </w:r>
      <w:r>
        <w:t xml:space="preserve"> </w:t>
      </w:r>
      <w:r>
        <w:t xml:space="preserve">Senegal</w:t>
      </w:r>
      <w:r>
        <w:t xml:space="preserve"> </w:t>
      </w:r>
      <w:r>
        <w:t xml:space="preserve">Dakar</w:t>
      </w:r>
    </w:p>
    <w:bookmarkStart w:id="20" w:name="X4a72fcb8f57a6b356ebda477d23f4767ed42563"/>
    <w:p>
      <w:pPr>
        <w:pStyle w:val="Heading1"/>
      </w:pPr>
      <w:r>
        <w:t xml:space="preserve">Term Paper: Nutritional Science and Public Health Interventions</w:t>
      </w:r>
    </w:p>
    <w:p>
      <w:pPr>
        <w:pStyle w:val="FirstParagraph"/>
      </w:pPr>
      <w:r>
        <w:rPr>
          <w:bCs/>
          <w:b/>
        </w:rPr>
        <w:t xml:space="preserve">Title:</w:t>
      </w:r>
      <w:r>
        <w:t xml:space="preserve"> </w:t>
      </w:r>
      <w:r>
        <w:t xml:space="preserve">Bridging the Gap Between Tradition and Modernity: The Strategic Role of the Dietitian in Senegal, Dakar</w:t>
      </w:r>
    </w:p>
    <w:p>
      <w:pPr>
        <w:pStyle w:val="BodyText"/>
      </w:pPr>
      <w:r>
        <w:br/>
      </w:r>
    </w:p>
    <w:p>
      <w:pPr>
        <w:pStyle w:val="BodyText"/>
      </w:pPr>
      <w:r>
        <w:rPr>
          <w:bCs/>
          <w:b/>
        </w:rPr>
        <w:t xml:space="preserve">Date:</w:t>
      </w:r>
      <w:r>
        <w:t xml:space="preserve"> </w:t>
      </w:r>
      <w:r>
        <w:t xml:space="preserve">October 2023</w:t>
      </w:r>
    </w:p>
    <w:p>
      <w:pPr>
        <w:pStyle w:val="BodyText"/>
      </w:pPr>
      <w:r>
        <w:rPr>
          <w:bCs/>
          <w:b/>
        </w:rPr>
        <w:t xml:space="preserve">Institutional Context:</w:t>
      </w:r>
      <w:r>
        <w:t xml:space="preserve"> </w:t>
      </w:r>
      <w:r>
        <w:t xml:space="preserve">Public Health and Nutrition Studies</w:t>
      </w:r>
    </w:p>
    <w:bookmarkEnd w:id="20"/>
    <w:p>
      <w:r>
        <w:pict>
          <v:rect style="width:0;height:1.5pt" o:hralign="center" o:hrstd="t" o:hr="t"/>
        </w:pict>
      </w:r>
    </w:p>
    <w:bookmarkStart w:id="21" w:name="i.-abstract"/>
    <w:p>
      <w:pPr>
        <w:pStyle w:val="Heading2"/>
      </w:pPr>
      <w:r>
        <w:t xml:space="preserve">I. Abstract</w:t>
      </w:r>
    </w:p>
    <w:p>
      <w:pPr>
        <w:pStyle w:val="FirstParagraph"/>
      </w:pPr>
      <w:r>
        <w:t xml:space="preserve">This term paper explores the critical and evolving role of the professional Dietitian within the specific socio-economic and cultural context of Dakar, Senegal. As urbanization accelerates in West Africa, dietary patterns are undergoing a rapid transition from traditional, nutrient-dense diets to imported processed foods high in sugars and fats. This document analyzes how a specialized Dietitian can serve as a pivotal agent for change, addressing the dual burden of malnutrition—undernutrition and obesity—while respecting local culinary heritage. By examining the unique challenges of Dakar’s healthcare infrastructure and cultural landscape, this paper argues that integrating professional nutritional guidance is essential for sustainable public health outcomes in Senegal.</w:t>
      </w:r>
    </w:p>
    <w:bookmarkEnd w:id="21"/>
    <w:bookmarkStart w:id="22" w:name="ii.-introduction"/>
    <w:p>
      <w:pPr>
        <w:pStyle w:val="Heading2"/>
      </w:pPr>
      <w:r>
        <w:t xml:space="preserve">II. Introduction</w:t>
      </w:r>
    </w:p>
    <w:p>
      <w:pPr>
        <w:pStyle w:val="FirstParagraph"/>
      </w:pPr>
      <w:r>
        <w:t xml:space="preserve">The concept of nutrition is often viewed through a purely biological lens; however, in the context of West Africa, it is deeply intertwined with culture, economics, and tradition. Senegal has made significant strides in economic development over the past decade, but this growth has brought about unintended health consequences. The capital city, Dakar, serves as the epicenter of this transformation. It is a bustling metropolis where modern global food trends collide with centuries-old culinary practices.</w:t>
      </w:r>
    </w:p>
    <w:p>
      <w:pPr>
        <w:pStyle w:val="BodyText"/>
      </w:pPr>
      <w:r>
        <w:t xml:space="preserve">In this landscape, the term "Dietitian" represents more than just a medical title; it signifies a bridge between scientific nutritional knowledge and community-based health practices. While general practitioners in Senegal focus on acute care and infectious diseases, there is a growing recognition of the need for preventive healthcare focused on lifestyle-related illnesses such as diabetes, hypertension, and cardiovascular disease. This paper aims to define the scope of practice for a Dietitian in Dakar, highlighting why this profession is indispensable for the future health of Senegal.</w:t>
      </w:r>
    </w:p>
    <w:bookmarkEnd w:id="22"/>
    <w:bookmarkStart w:id="25" w:name="X58d413383431d25d2e4f5f92ef064e3b09c518f"/>
    <w:p>
      <w:pPr>
        <w:pStyle w:val="Heading2"/>
      </w:pPr>
      <w:r>
        <w:t xml:space="preserve">III. The Contextual Landscape: Nutrition in Dakar</w:t>
      </w:r>
    </w:p>
    <w:bookmarkStart w:id="23" w:name="a.-the-double-burden-of-malnutrition"/>
    <w:p>
      <w:pPr>
        <w:pStyle w:val="Heading3"/>
      </w:pPr>
      <w:r>
        <w:t xml:space="preserve">A. The Double Burden of Malnutrition</w:t>
      </w:r>
    </w:p>
    <w:p>
      <w:pPr>
        <w:pStyle w:val="FirstParagraph"/>
      </w:pPr>
      <w:r>
        <w:t xml:space="preserve">Dakar currently faces a complex public health challenge known as the "double burden" of malnutrition. On one hand, stunting and micronutrient deficiencies remain concerns among certain vulnerable populations, particularly in peri-urban areas. On the other hand, there is an alarming rise in obesity and non-communicable diseases (NCDs) among the urban middle class. The rapid influx of cheap, imported processed foods into Dakar’s markets has displaced traditional staples like millet and sorghum with refined wheat and sugar.</w:t>
      </w:r>
    </w:p>
    <w:bookmarkEnd w:id="23"/>
    <w:bookmarkStart w:id="24" w:name="b.-cultural-significance-of-food"/>
    <w:p>
      <w:pPr>
        <w:pStyle w:val="Heading3"/>
      </w:pPr>
      <w:r>
        <w:t xml:space="preserve">B. Cultural Significance of Food</w:t>
      </w:r>
    </w:p>
    <w:p>
      <w:pPr>
        <w:pStyle w:val="FirstParagraph"/>
      </w:pPr>
      <w:r>
        <w:t xml:space="preserve">To understand the necessity of a Dietitian in Senegal, one must first appreciate the centrality of food in Senegalese culture. Meals are communal events, often centered around *Thiéboudienne* (fish and rice) or *Yassa*, which are rich in flavors and specific nutritional profiles. A generic Western approach to dieting often fails because it ignores these cultural touchstones. Therefore, a Dietitian working in Dakar must possess the cultural competence to adapt nutritional advice without alienating patients from their heritage.</w:t>
      </w:r>
    </w:p>
    <w:bookmarkEnd w:id="24"/>
    <w:bookmarkEnd w:id="25"/>
    <w:bookmarkStart w:id="29" w:name="Xba70439a159cb8d4036e672e9a4fe98d24d7f95"/>
    <w:p>
      <w:pPr>
        <w:pStyle w:val="Heading2"/>
      </w:pPr>
      <w:r>
        <w:t xml:space="preserve">IV. The Role of the Professional Dietitian</w:t>
      </w:r>
    </w:p>
    <w:bookmarkStart w:id="26" w:name="Xcd74b6dc4c671096162d98a32ae3bafd3d25fa6"/>
    <w:p>
      <w:pPr>
        <w:pStyle w:val="Heading3"/>
      </w:pPr>
      <w:r>
        <w:t xml:space="preserve">A. Clinical Intervention and Disease Management</w:t>
      </w:r>
    </w:p>
    <w:p>
      <w:pPr>
        <w:pStyle w:val="FirstParagraph"/>
      </w:pPr>
      <w:r>
        <w:t xml:space="preserve">The primary role of a Dietitian in Dakar’s expanding private hospital sector and NGO-supported clinics is clinical intervention. With diabetes prevalence rates rising significantly in urban Senegal, medical professionals require specialized support to manage patient care through therapeutic nutrition. A Dietitian provides personalized meal plans that control glycemic indices while utilizing locally available ingredients such as baobab leaves, fonio, and fresh seafood. This tailored approach ensures higher patient compliance compared to generic dietary restrictions.</w:t>
      </w:r>
    </w:p>
    <w:bookmarkEnd w:id="26"/>
    <w:bookmarkStart w:id="27" w:name="b.-public-health-advocacy-and-education"/>
    <w:p>
      <w:pPr>
        <w:pStyle w:val="Heading3"/>
      </w:pPr>
      <w:r>
        <w:t xml:space="preserve">B. Public Health Advocacy and Education</w:t>
      </w:r>
    </w:p>
    <w:p>
      <w:pPr>
        <w:pStyle w:val="FirstParagraph"/>
      </w:pPr>
      <w:r>
        <w:t xml:space="preserve">Beyond the clinic, the Dietitian plays a crucial role in public health advocacy. In Dakar, where food insecurity coexists with overconsumption of empty calories, education is key. Dietitians can lead workshops in schools and community centers to teach parents how to prepare traditional meals that are healthier—such as reducing salt in *Thiéboudienne* or incorporating more vegetables into rice dishes. By empowering the community, the Dietitian helps shift societal norms regarding health.</w:t>
      </w:r>
    </w:p>
    <w:bookmarkEnd w:id="27"/>
    <w:bookmarkStart w:id="28" w:name="X9206dacf083c53c38d87ef72c074d91bf91e4ae"/>
    <w:p>
      <w:pPr>
        <w:pStyle w:val="Heading3"/>
      </w:pPr>
      <w:r>
        <w:t xml:space="preserve">C. Economic Sustainability and Local Agriculture</w:t>
      </w:r>
    </w:p>
    <w:p>
      <w:pPr>
        <w:pStyle w:val="FirstParagraph"/>
      </w:pPr>
      <w:r>
        <w:t xml:space="preserve">A often-overlooked aspect of the Dietitian’s role is their influence on local agriculture. By advocating for diets rich in indigenous crops like millet and fonio, Dietitians can support Senegalese farmers who grow these nutritious grains against competition from imported rice and wheat. This creates a circular economic benefit: improving public health while supporting the local agricultural economy of Senegal.</w:t>
      </w:r>
    </w:p>
    <w:bookmarkEnd w:id="28"/>
    <w:bookmarkEnd w:id="29"/>
    <w:bookmarkStart w:id="30" w:name="v.-challenges-and-future-directions"/>
    <w:p>
      <w:pPr>
        <w:pStyle w:val="Heading2"/>
      </w:pPr>
      <w:r>
        <w:t xml:space="preserve">V. Challenges and Future Directions</w:t>
      </w:r>
    </w:p>
    <w:p>
      <w:pPr>
        <w:pStyle w:val="FirstParagraph"/>
      </w:pPr>
      <w:r>
        <w:t xml:space="preserve">The implementation of professional dietetics in Dakar is not without hurdles. There is currently a lack of standardized regulation for the title "Dietitian" in some regions, leading to confusion with untrained nutrition coaches. Furthermore, the cost of healthy, fresh produce remains prohibitive for many low-income families in Dakar’s informal settlements.</w:t>
      </w:r>
    </w:p>
    <w:p>
      <w:pPr>
        <w:pStyle w:val="BodyText"/>
      </w:pPr>
      <w:r>
        <w:t xml:space="preserve">To address these issues, collaborative efforts are needed between the government of Senegal, international health organizations like the WHO and FAO, and local universities. Establishing accredited training programs for Dietitians within Senegal will ensure that future professionals are equipped with both scientific rigor and cultural sensitivity. Policy interventions must also focus on making nutritious local foods more affordable.</w:t>
      </w:r>
    </w:p>
    <w:bookmarkEnd w:id="30"/>
    <w:bookmarkStart w:id="31" w:name="vi.-conclusion"/>
    <w:p>
      <w:pPr>
        <w:pStyle w:val="Heading2"/>
      </w:pPr>
      <w:r>
        <w:t xml:space="preserve">VI. Conclusion</w:t>
      </w:r>
    </w:p>
    <w:p>
      <w:pPr>
        <w:pStyle w:val="FirstParagraph"/>
      </w:pPr>
      <w:r>
        <w:t xml:space="preserve">In conclusion, the integration of the professional Dietitian into the healthcare ecosystem of Dakar is not merely an academic suggestion but a public health imperative. The unique challenges posed by urbanization, cultural dietary habits, and the double burden of malnutrition require a nuanced approach that only specialized nutritional experts can provide.</w:t>
      </w:r>
    </w:p>
    <w:p>
      <w:pPr>
        <w:pStyle w:val="BodyText"/>
      </w:pPr>
      <w:r>
        <w:t xml:space="preserve">For Senegal to achieve sustainable development goals related to health and well-being, it must invest in its human capital—specifically in the field of nutrition. The Dietitian acts as a guardian of both physical health and cultural identity, ensuring that as Dakar modernizes, its people do not lose their nutritional heritage. By bridging the gap between traditional Senegalese cuisine and modern nutritional science, Dietitians will play a foundational role in shaping a healthier future for the nation.</w:t>
      </w:r>
    </w:p>
    <w:p>
      <w:r>
        <w:pict>
          <v:rect style="width:0;height:1.5pt" o:hralign="center" o:hrstd="t" o:hr="t"/>
        </w:pict>
      </w:r>
    </w:p>
    <w:bookmarkEnd w:id="31"/>
    <w:bookmarkStart w:id="32" w:name="Xe6880186b81a655fdfa23059f118425da320bbd"/>
    <w:p>
      <w:pPr>
        <w:pStyle w:val="Heading2"/>
      </w:pPr>
      <w:r>
        <w:t xml:space="preserve">VII. References (Simulated for Academic Format)</w:t>
      </w:r>
    </w:p>
    <w:p>
      <w:pPr>
        <w:numPr>
          <w:ilvl w:val="0"/>
          <w:numId w:val="1001"/>
        </w:numPr>
        <w:pStyle w:val="Compact"/>
      </w:pPr>
      <w:r>
        <w:t xml:space="preserve">World Health Organization. (2021). *Noncommunicable Diseases Country Profiles: Senegal.</w:t>
      </w:r>
    </w:p>
    <w:p>
      <w:pPr>
        <w:numPr>
          <w:ilvl w:val="0"/>
          <w:numId w:val="1001"/>
        </w:numPr>
        <w:pStyle w:val="Compact"/>
      </w:pPr>
      <w:r>
        <w:t xml:space="preserve">National Institute of Statistics and Demography (INSEED). (2020). *Senegal Demographic and Health Survey.*</w:t>
      </w:r>
    </w:p>
    <w:p>
      <w:pPr>
        <w:numPr>
          <w:ilvl w:val="0"/>
          <w:numId w:val="1001"/>
        </w:numPr>
        <w:pStyle w:val="Compact"/>
      </w:pPr>
      <w:r>
        <w:t xml:space="preserve">Martin, A. &amp; Diallo, S. (2019). *Traditional Diets of West Africa: Nutritional Analysis and Modern Adaptations. Journal of African Nutrition.</w:t>
      </w:r>
    </w:p>
    <w:p>
      <w:pPr>
        <w:numPr>
          <w:ilvl w:val="0"/>
          <w:numId w:val="1001"/>
        </w:numPr>
        <w:pStyle w:val="Compact"/>
      </w:pPr>
      <w:r>
        <w:t xml:space="preserve">Dietitians Association of International Practice. (2022). *Cultural Competence in Clinical Nutrition.</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Dietitian in Senegal Dakar</dc:title>
  <dc:creator/>
  <dc:language>en</dc:language>
  <cp:keywords/>
  <dcterms:created xsi:type="dcterms:W3CDTF">2026-07-29T14:42:30Z</dcterms:created>
  <dcterms:modified xsi:type="dcterms:W3CDTF">2026-07-29T14:42:30Z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