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Nutritional</w:t>
      </w:r>
      <w:r>
        <w:t xml:space="preserve"> </w:t>
      </w:r>
      <w:r>
        <w:t xml:space="preserve">Science</w:t>
      </w:r>
    </w:p>
    <w:bookmarkStart w:id="26" w:name="Xd32400b3e02cc939e10739c66a8ab27ca6f84ca"/>
    <w:p>
      <w:pPr>
        <w:pStyle w:val="Heading1"/>
      </w:pPr>
      <w:r>
        <w:t xml:space="preserve">The Evolving Role of the Dietitian in South Korea Seoul: Bridging Tradition and Modern Nutritional Science</w:t>
      </w:r>
    </w:p>
    <w:p>
      <w:pPr>
        <w:pStyle w:val="FirstParagraph"/>
      </w:pPr>
      <w:r>
        <w:rPr>
          <w:bCs/>
          <w:b/>
        </w:rPr>
        <w:t xml:space="preserve">Abstract:</w:t>
      </w:r>
      <w:r>
        <w:br/>
      </w:r>
      <w:r>
        <w:br/>
      </w:r>
      <w:r>
        <w:t xml:space="preserve">This term paper explores the critical role of the Dietitian within the healthcare and public health systems of South Korea Seoul. As a rapidly urbanizing metropolis, Seoul faces unique challenges regarding dietary habits, lifestyle diseases, and an aging population. The paper examines how traditional Korean cuisine interacts with modern nutritional science to shape professional practice. It analyzes the regulatory landscape for dietitians in South Korea Seoul, the impact of cultural dietary norms such as kimchi and rice-based meals on clinical interventions, and the future prospects of nutrition counseling in one of Asia’s most dynamic cities.</w:t>
      </w:r>
    </w:p>
    <w:bookmarkStart w:id="20" w:name="introduction"/>
    <w:p>
      <w:pPr>
        <w:pStyle w:val="Heading2"/>
      </w:pPr>
      <w:r>
        <w:t xml:space="preserve">1. Introduction</w:t>
      </w:r>
    </w:p>
    <w:p>
      <w:pPr>
        <w:pStyle w:val="FirstParagraph"/>
      </w:pPr>
      <w:r>
        <w:t xml:space="preserve">In recent decades, South Korea has undergone a profound transformation in its healthcare landscape. Nowhere is this more evident than in Seoul, the capital city and economic heart of the nation. The convergence of rapid industrialization, changing lifestyles, and an increasingly affluent society has led to a shift in dietary patterns that mirrors global trends but retains distinct local characteristics. Central to addressing these changes is the professional role of the Dietitian. In South Korea Seoul, dietitians are not merely meal planners but essential healthcare providers who navigate the complex intersection of traditional Korean culinary heritage and evidence-based modern nutritional science.</w:t>
      </w:r>
    </w:p>
    <w:p>
      <w:pPr>
        <w:pStyle w:val="BodyText"/>
      </w:pPr>
      <w:r>
        <w:t xml:space="preserve">The significance of this topic cannot be overstated. With one of the fastest-aging populations in the world and rising rates of metabolic disorders such as diabetes, hypertension, and obesity, South Korea Seoul stands at a crossroads in public health policy. The Dietitian is pivotal in bridging the gap between medical treatment and preventive lifestyle changes. This paper aims to dissect how dietitians operate within this specific geographic and cultural context, highlighting the nuances of their practice in a city that balances deep-rooted traditions with cutting-edge healthcare innovations.</w:t>
      </w:r>
    </w:p>
    <w:bookmarkEnd w:id="20"/>
    <w:bookmarkStart w:id="21" w:name="X61de525be1c1fc997fd56c0a8a462a2148a3a0d"/>
    <w:p>
      <w:pPr>
        <w:pStyle w:val="Heading2"/>
      </w:pPr>
      <w:r>
        <w:t xml:space="preserve">2. The Professional Landscape of Dietetics in South Korea Seoul</w:t>
      </w:r>
    </w:p>
    <w:p>
      <w:pPr>
        <w:pStyle w:val="FirstParagraph"/>
      </w:pPr>
      <w:r>
        <w:t xml:space="preserve">To understand the impact of a Dietitian in South Korea Seoul, one must first recognize the regulatory and educational framework governing the profession. In South Korea, dietitians are classified as licensed healthcare professionals under the National Health Insurance system. Unlike some western countries where "nutritionist" and "dietitian" may be used interchangeably or with varying levels of regulation, in South Korea Seoul, practicing as a clinical Dietitian requires rigorous certification through the Ministry of Health and Welfare.</w:t>
      </w:r>
    </w:p>
    <w:p>
      <w:pPr>
        <w:pStyle w:val="BodyText"/>
      </w:pPr>
      <w:r>
        <w:t xml:space="preserve">The educational pathway typically involves a bachelor’s degree from an accredited university program in nutritional sciences, followed by passing the national licensing examination. This standardization ensures that Dietitians operating within hospitals, clinics, and public health centers in South Korea Seoul possess a robust theoretical foundation. However, the practical application of this knowledge is heavily influenced by the local context. Dietitians in Seoul are expected to have a deep understanding of Korean medicine principles alongside biochemistry and physiology. This dual competency allows them to communicate effectively with both Western-trained physicians and patients who may hold traditional beliefs about food as medicine.</w:t>
      </w:r>
    </w:p>
    <w:bookmarkEnd w:id="21"/>
    <w:bookmarkStart w:id="22" w:name="X238ee34f734684ff39130c7fbd887534bd789e2"/>
    <w:p>
      <w:pPr>
        <w:pStyle w:val="Heading2"/>
      </w:pPr>
      <w:r>
        <w:t xml:space="preserve">3. Cultural Dynamics: Traditional Cuisine and Modern Health Challenges</w:t>
      </w:r>
    </w:p>
    <w:p>
      <w:pPr>
        <w:pStyle w:val="FirstParagraph"/>
      </w:pPr>
      <w:r>
        <w:t xml:space="preserve">A defining characteristic of the Dietitian’s role in South Korea Seoul is the navigation of traditional Korean cuisine. The Korean diet is historically rich, diverse, and generally balanced, featuring staples such as rice, fermented vegetables (kimchi), soybean pastes (doenjang and ganjang), and a variety of banchan (side dishes). These foods are often high in probiotics due to fermentation processes and low in saturated fats. For the Dietitian working in South Korea Seoul, leveraging these cultural strengths is a primary strategy for health promotion.</w:t>
      </w:r>
    </w:p>
    <w:p>
      <w:pPr>
        <w:pStyle w:val="BodyText"/>
      </w:pPr>
      <w:r>
        <w:t xml:space="preserve">However, modernization has introduced significant challenges. The proliferation of fast food, processed snacks, and Westernized dietary habits in Seoul has led to an increase in caloric intake and a decrease in physical activity. Dietitians frequently address issues related to "Westernization" of the diet among younger demographics while simultaneously catering to older generations who maintain strict traditional diets but may suffer from micronutrient deficiencies or excessive sodium intake due to traditional condiments like soy sauce and salted seafood.</w:t>
      </w:r>
    </w:p>
    <w:p>
      <w:pPr>
        <w:pStyle w:val="BodyText"/>
      </w:pPr>
      <w:r>
        <w:t xml:space="preserve">Therefore, the Dietitian must act as a cultural translator. They do not merely prescribe restrictive diets; rather, they adapt clinical guidelines to fit the palates and habits of their patients in South Korea Seoul. For instance, recommending a low-sodium diet does not mean eliminating kimchi entirely but rather suggesting modifications in preparation methods or portion sizes. This nuanced approach is critical for compliance and long-term health outcomes.</w:t>
      </w:r>
    </w:p>
    <w:bookmarkEnd w:id="22"/>
    <w:bookmarkStart w:id="23" w:name="X99cf32a151ece995d1ef1277cddc4ef5493e5f8"/>
    <w:p>
      <w:pPr>
        <w:pStyle w:val="Heading2"/>
      </w:pPr>
      <w:r>
        <w:t xml:space="preserve">4. Clinical Applications and Public Health Initiatives</w:t>
      </w:r>
    </w:p>
    <w:p>
      <w:pPr>
        <w:pStyle w:val="FirstParagraph"/>
      </w:pPr>
      <w:r>
        <w:t xml:space="preserve">In South Korea Seoul, Dietitians are integral members of multidisciplinary healthcare teams in tertiary hospitals and community clinics. Their clinical responsibilities extend beyond nutritional assessment to include therapeutic nutrition management for chronic diseases. Given the high prevalence of Type 2 diabetes in the region, dietetic interventions are often the first line of defense alongside pharmacological treatments. Dietitians develop personalized meal plans that consider not only macronutrient ratios but also the glycemic index of staple foods common in Seoul, such as white rice and sweet potatoes.</w:t>
      </w:r>
    </w:p>
    <w:p>
      <w:pPr>
        <w:pStyle w:val="BodyText"/>
      </w:pPr>
      <w:r>
        <w:t xml:space="preserve">Furthermore, public health initiatives led by local governments in South Korea Seoul increasingly rely on Dietitians for community education. Programs targeting maternal health, infant nutrition, and elderly care often feature workshops conducted by licensed dietitians. These initiatives aim to combat the dual burden of malnutrition—where undernutrition coexists with overnutrition within the same households or communities. The role of the Dietitian here is educational and empowering, teaching citizens how to navigate the dense food environment of Seoul’s supermarkets and convenience stores.</w:t>
      </w:r>
    </w:p>
    <w:bookmarkEnd w:id="23"/>
    <w:bookmarkStart w:id="24" w:name="X8b9e4b44323998feae78ecd4a988223368af5f6"/>
    <w:p>
      <w:pPr>
        <w:pStyle w:val="Heading2"/>
      </w:pPr>
      <w:r>
        <w:t xml:space="preserve">5. Future Prospects and Technological Integration</w:t>
      </w:r>
    </w:p>
    <w:p>
      <w:pPr>
        <w:pStyle w:val="FirstParagraph"/>
      </w:pPr>
      <w:r>
        <w:t xml:space="preserve">The future of dietetics in South Korea Seoul is closely tied to technological advancement. As a global leader in digital connectivity, Seoul offers unique opportunities for tele-nutrition services. Dietitians are increasingly utilizing mobile applications and AI-driven tools to monitor patient progress, track food intake via image recognition, and provide real-time feedback. This technological integration enhances accessibility, allowing Dietitians to reach populations that might not have regular access to hospital-based care.</w:t>
      </w:r>
    </w:p>
    <w:p>
      <w:pPr>
        <w:pStyle w:val="BodyText"/>
      </w:pPr>
      <w:r>
        <w:t xml:space="preserve">Moreover, the growing awareness of personalized nutrition is driving research in genomics and microbiome analysis within Seoul’s academic institutions. Future Dietitians will likely be trained to interpret genetic data to provide hyper-personalized dietary advice. This evolution promises to make nutritional counseling more precise and effective, further solidifying the status of the Dietitian as a key player in preventive healthcare.</w:t>
      </w:r>
    </w:p>
    <w:bookmarkEnd w:id="24"/>
    <w:bookmarkStart w:id="25" w:name="conclusion"/>
    <w:p>
      <w:pPr>
        <w:pStyle w:val="Heading2"/>
      </w:pPr>
      <w:r>
        <w:t xml:space="preserve">6. Conclusion</w:t>
      </w:r>
    </w:p>
    <w:p>
      <w:pPr>
        <w:pStyle w:val="FirstParagraph"/>
      </w:pPr>
      <w:r>
        <w:t xml:space="preserve">In conclusion, the Dietitian plays a multifaceted and indispensable role in South Korea Seoul. They serve as guardians of public health, mediators between traditional culture and modern medical science, and pioneers in the application of technology to nutrition care. The challenges faced by Dietitians in this region—ranging from an aging population to the dietary shifts caused by rapid urbanization—require a high degree of adaptability and cultural competence.</w:t>
      </w:r>
    </w:p>
    <w:p>
      <w:pPr>
        <w:pStyle w:val="BodyText"/>
      </w:pPr>
      <w:r>
        <w:t xml:space="preserve">As South Korea Seoul continues to evolve as a global metropolis, the demand for specialized dietetic services will only grow. It is imperative that educational institutions, healthcare policymakers, and professional associations continue to support the development of this profession. By doing so, they ensure that Dietitians remain equipped to address the complex nutritional needs of the population, ultimately contributing to a healthier and more resilient society in South Korea Seoul.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South Korea Seoul: Bridging Tradition and Modern Nutritional Science</dc:title>
  <dc:creator/>
  <dc:language>en</dc:language>
  <cp:keywords/>
  <dcterms:created xsi:type="dcterms:W3CDTF">2026-07-29T18:06:41Z</dcterms:created>
  <dcterms:modified xsi:type="dcterms:W3CDTF">2026-07-29T18:06:41Z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