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Dietitians</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Faculty of Health Sciences, Central University Contextualization</w:t>
      </w:r>
    </w:p>
    <w:p>
      <w:pPr>
        <w:pStyle w:val="BodyText"/>
      </w:pPr>
      <w:r>
        <w:t xml:space="preserve">Degree Program:</w:t>
      </w:r>
    </w:p>
    <w:bookmarkStart w:id="28" w:name="X9b3d62db3800afc59d868d1d92471ef6e8f96fe"/>
    <w:p>
      <w:pPr>
        <w:pStyle w:val="Heading1"/>
      </w:pPr>
      <w:r>
        <w:t xml:space="preserve">The Role, Challenges, and Future of Dietitians in Venezuela Caracas</w:t>
      </w:r>
    </w:p>
    <w:bookmarkStart w:id="20" w:name="i.-introduction"/>
    <w:p>
      <w:pPr>
        <w:pStyle w:val="Heading2"/>
      </w:pPr>
      <w:r>
        <w:t xml:space="preserve">I. Introduction</w:t>
      </w:r>
    </w:p>
    <w:p>
      <w:pPr>
        <w:pStyle w:val="FirstParagraph"/>
      </w:pPr>
      <w:r>
        <w:t xml:space="preserve">In the complex socio-economic landscape of modern Latin America few nations have experienced as profound a transformation as Venezuela. At the heart of this transformation lies the capital city, Caracas, where urban density meets systemic instability. Within this context, the profession of Dietitian has evolved from a purely clinical advisory role into one of critical public health intervention. This term paper explores the multifaceted role of Dietitians in Venezuela Caracas today. It examines how economic hyperinflation, food insecurity, and migration have reshaped nutritional practices in the region while highlighting the resilience and adaptability required by professionals practicing nutrition therapy amidst crisis.</w:t>
      </w:r>
    </w:p>
    <w:bookmarkEnd w:id="20"/>
    <w:bookmarkStart w:id="21" w:name="X88ddbd64cc2990c2af9f07c4c9fd515527df08e"/>
    <w:p>
      <w:pPr>
        <w:pStyle w:val="Heading2"/>
      </w:pPr>
      <w:r>
        <w:t xml:space="preserve">II. The Professional Identity of a Dietitian</w:t>
      </w:r>
    </w:p>
    <w:p>
      <w:pPr>
        <w:pStyle w:val="FirstParagraph"/>
      </w:pPr>
      <w:r>
        <w:t xml:space="preserve">To understand the specific context of Venezuela Caracas one must first define the scope of practice for a Dietitian. A Dietitian is not merely a person who suggests healthy meals; they are scientific professionals who translate nutritional science into actionable medical and public health interventions. In Venezuela, as elsewhere, this role encompasses clinical nutrition, community nutrition, food service management and research. However the practical application of these skills in Caracas has been forced to adapt drastically. The traditional model of preventative care based on abundant resources has given way to a model of crisis management focused on survival minimal nutrient preservation and the mitigation of micronutrient deficiencies.</w:t>
      </w:r>
    </w:p>
    <w:bookmarkEnd w:id="21"/>
    <w:bookmarkStart w:id="22" w:name="X400b0ae314668e92956ac4cb8189b429cca6264"/>
    <w:p>
      <w:pPr>
        <w:pStyle w:val="Heading2"/>
      </w:pPr>
      <w:r>
        <w:t xml:space="preserve">III. Contextual Analysis: Economic Collapse and Food Security</w:t>
      </w:r>
    </w:p>
    <w:p>
      <w:pPr>
        <w:pStyle w:val="FirstParagraph"/>
      </w:pPr>
      <w:r>
        <w:t xml:space="preserve">The backdrop for this study is the severe economic crisis in Venezuela Caracas. Since the mid-2010s hyperinflation has eroded purchasing power to unprecedented levels resulting in what the World Health Organization (WHO) has described as a humanitarian crisis. For Dietitians operating in Venezuela Caracas food security is no longer a matter of lifestyle choice but of fundamental human right and biological necessity. The inability to afford adequate protein sources fats and essential vitamins has led to a rise in malnutrition across all age groups particularly among children pregnant women and the elderly.</w:t>
      </w:r>
    </w:p>
    <w:p>
      <w:pPr>
        <w:pStyle w:val="BodyText"/>
      </w:pPr>
      <w:r>
        <w:t xml:space="preserve">In this environment the Dietitian in Venezuela Caracas often faces ethical dilemmas. Clinical guidelines recommend diets rich in fresh produce lean meats and dairy products. Yet these items are frequently unavailable or priced beyond reach for the average citizen. Consequently professionals are forced to develop alternative nutritional strategies utilizing locally available staple foods such as cassava corn and limited animal proteins while ensuring that caloric intake meets basic metabolic needs.</w:t>
      </w:r>
    </w:p>
    <w:bookmarkEnd w:id="22"/>
    <w:bookmarkStart w:id="23" w:name="X2c2eba21241481e989818e565d51c7d0d8c14fa"/>
    <w:p>
      <w:pPr>
        <w:pStyle w:val="Heading2"/>
      </w:pPr>
      <w:r>
        <w:t xml:space="preserve">IV. Clinical Challenges in Venezuela Caracas</w:t>
      </w:r>
    </w:p>
    <w:p>
      <w:pPr>
        <w:pStyle w:val="FirstParagraph"/>
      </w:pPr>
      <w:r>
        <w:t xml:space="preserve">The practice of dietetics in urban centers like Caracas presents unique clinical challenges. First there is the issue of supply chain instability. Hospitals and private clinics frequently lack consistent access to medical nutrition therapy products such as specialized formulas for diabetes renal disease or post-surgical recovery. Dietitians must therefore improvise, creating homemade nutritional supplements using locally sourced ingredients when commercial products are inaccessible.</w:t>
      </w:r>
    </w:p>
    <w:p>
      <w:pPr>
        <w:pStyle w:val="BodyText"/>
      </w:pPr>
      <w:r>
        <w:t xml:space="preserve">Secondly the prevalence of chronic non-communicable diseases remains high. Despite food scarcity conditions such as type 2 diabetes hypertension and obesity persist due to dietary shifts toward highly processed carbohydrate-rich foods which are often cheaper and more shelf-stable than fresh alternatives. Dietitians in Venezuela Caracas must navigate the delicate balance of managing these chronic conditions while respecting the economic realities of their patients. This requires a shift from idealistic nutritional planning to pragmatic harm reduction strategies.</w:t>
      </w:r>
    </w:p>
    <w:bookmarkEnd w:id="23"/>
    <w:bookmarkStart w:id="24" w:name="X915a9c70dec52e8a8ce17efec47b9ca4026876d"/>
    <w:p>
      <w:pPr>
        <w:pStyle w:val="Heading2"/>
      </w:pPr>
      <w:r>
        <w:t xml:space="preserve">V. The Impact of Migration on Nutritional Practice</w:t>
      </w:r>
    </w:p>
    <w:p>
      <w:pPr>
        <w:pStyle w:val="FirstParagraph"/>
      </w:pPr>
      <w:r>
        <w:t xml:space="preserve">Another critical aspect influencing Dietitians in Venezuela Caracas is the mass exodus of both healthcare professionals and patients. The migration crisis has resulted in a significant brain drain where thousands of qualified Nutritionists have left the country seeking better opportunities abroad. This has created a shortage of specialized personnel within Venezuela Caracas further straining the remaining workforce. Furthermore those who remain must deal with trauma-related nutritional issues among displaced populations and refugees from other regions who have sought shelter in the capital.</w:t>
      </w:r>
    </w:p>
    <w:p>
      <w:pPr>
        <w:pStyle w:val="BodyText"/>
      </w:pPr>
      <w:r>
        <w:t xml:space="preserve">The departure of peers has also impacted professional support networks. Dietitians often work in isolation without adequate peer supervision or continuing education resources due to restricted access to international journals and conferences. This intellectual isolation poses a challenge to maintaining high standards of practice in Venezuela Caracas but has also fostered a strong sense of community solidarity among those who remain committed to serving their local population.</w:t>
      </w:r>
    </w:p>
    <w:bookmarkEnd w:id="24"/>
    <w:bookmarkStart w:id="25" w:name="X29344f8758aa29a9c9d24b6c799ef520cba6532"/>
    <w:p>
      <w:pPr>
        <w:pStyle w:val="Heading2"/>
      </w:pPr>
      <w:r>
        <w:t xml:space="preserve">VI. Adaptation and Innovation: The New Paradigm</w:t>
      </w:r>
    </w:p>
    <w:p>
      <w:pPr>
        <w:pStyle w:val="FirstParagraph"/>
      </w:pPr>
      <w:r>
        <w:t xml:space="preserve">Despite these formidable obstacles Dietitians in Venezuela Caracas have demonstrated remarkable innovation. There is a growing emphasis on community-based nutrition programs that focus on low-cost high-nutrient density recipes. Professional associations in the capital have initiated workshops to train community health workers in basic nutritional education ensuring that knowledge reaches marginalized neighborhoods where direct clinical access is limited.</w:t>
      </w:r>
    </w:p>
    <w:p>
      <w:pPr>
        <w:pStyle w:val="BodyText"/>
      </w:pPr>
      <w:r>
        <w:t xml:space="preserve">Additionally there is an increasing integration of telehealth services allowing Dietitians to consult with patients remotely. This technology has been crucial for maintaining continuity of care during periods of restricted movement or lockdowns. It also allows for the sharing of best practices among colleagues within Venezuela Caracas and with international peers providing a lifeline to global nutritional science.</w:t>
      </w:r>
    </w:p>
    <w:bookmarkEnd w:id="25"/>
    <w:bookmarkStart w:id="26" w:name="vii.-conclusion"/>
    <w:p>
      <w:pPr>
        <w:pStyle w:val="Heading2"/>
      </w:pPr>
      <w:r>
        <w:t xml:space="preserve">VII. Conclusion</w:t>
      </w:r>
    </w:p>
    <w:p>
      <w:pPr>
        <w:pStyle w:val="FirstParagraph"/>
      </w:pPr>
      <w:r>
        <w:t xml:space="preserve">In conclusion the role of a Dietitian in Venezuela Caracas is more vital and complex than ever before. No longer confined to hospital wards or private practices these professionals have become frontline responders in a public health emergency. They operate at the intersection of clinical science social justice and economic survival. While the challenges posed by food insecurity supply chain failures and professional migration are daunting they have not extinguished the commitment of Dietitians to their patients.</w:t>
      </w:r>
    </w:p>
    <w:p>
      <w:pPr>
        <w:pStyle w:val="BodyText"/>
      </w:pPr>
      <w:r>
        <w:t xml:space="preserve">The future of dietetics in Venezuela Caracas depends on sustained international support investment in local healthcare infrastructure and recognition of nutrition as a fundamental component of national recovery. Until then Dietitians will continue to adapt innovate and advocate ensuring that even in times of scarcity the right to adequate nutrition is preserved for the people they serve.</w:t>
      </w:r>
    </w:p>
    <w:bookmarkEnd w:id="26"/>
    <w:bookmarkStart w:id="27" w:name="viii.-references-selected"/>
    <w:p>
      <w:pPr>
        <w:pStyle w:val="Heading2"/>
      </w:pPr>
      <w:r>
        <w:t xml:space="preserve">VIII. References (Selected)</w:t>
      </w:r>
    </w:p>
    <w:p>
      <w:pPr>
        <w:pStyle w:val="FirstParagraph"/>
      </w:pPr>
      <w:r>
        <w:rPr>
          <w:iCs/>
          <w:i/>
        </w:rPr>
        <w:t xml:space="preserve">Note: In a formal academic setting this section would contain full citations from peer-reviewed journals, WHO reports, and local Venezuelan health ministry publications regarding nutritional status surveys in Caracas and national food security indices.</w:t>
      </w:r>
    </w:p>
    <w:p>
      <w:pPr>
        <w:numPr>
          <w:ilvl w:val="0"/>
          <w:numId w:val="1001"/>
        </w:numPr>
        <w:pStyle w:val="Compact"/>
      </w:pPr>
      <w:r>
        <w:t xml:space="preserve">World Health Organization. (2021). Regional Office for the Americas: Nutrition in Emergency Situations.</w:t>
      </w:r>
    </w:p>
    <w:p>
      <w:pPr>
        <w:numPr>
          <w:ilvl w:val="0"/>
          <w:numId w:val="1001"/>
        </w:numPr>
        <w:pStyle w:val="Compact"/>
      </w:pPr>
      <w:r>
        <w:t xml:space="preserve">National Institute of Statistics Venezuela. (2020). National Survey on Food and Nutrition Status.</w:t>
      </w:r>
    </w:p>
    <w:p>
      <w:pPr>
        <w:numPr>
          <w:ilvl w:val="0"/>
          <w:numId w:val="1001"/>
        </w:numPr>
        <w:pStyle w:val="Compact"/>
      </w:pPr>
      <w:r>
        <w:t xml:space="preserve">Federation of Colleges of Dietitians and Nutritionists of Venezuela. (2023). Annual Report on Professional Practice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Dietitians in Venezuela Caracas</dc:title>
  <dc:creator/>
  <cp:keywords/>
  <dcterms:created xsi:type="dcterms:W3CDTF">2026-07-29T20:30:35Z</dcterms:created>
  <dcterms:modified xsi:type="dcterms:W3CDTF">2026-07-29T20:30:35Z</dcterms:modified>
</cp:coreProperties>
</file>

<file path=docProps/custom.xml><?xml version="1.0" encoding="utf-8"?>
<Properties xmlns="http://schemas.openxmlformats.org/officeDocument/2006/custom-properties" xmlns:vt="http://schemas.openxmlformats.org/officeDocument/2006/docPropsVTypes"/>
</file>