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Brisbane</w:t>
      </w:r>
    </w:p>
    <w:bookmarkStart w:id="29" w:name="X7a32dd55c2ce7b43269b5d5d4cb032e984da1b0"/>
    <w:p>
      <w:pPr>
        <w:pStyle w:val="Heading1"/>
      </w:pPr>
      <w:r>
        <w:t xml:space="preserve">The Evolving Role of the Diplomat in the Context of Australia Brisbane</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International Relations and Diplomacy</w:t>
      </w:r>
      <w:r>
        <w:br/>
      </w:r>
      <w:r>
        <w:rPr>
          <w:bCs/>
          <w:b/>
        </w:rPr>
        <w:t xml:space="preserve">Type:</w:t>
      </w:r>
      <w:r>
        <w:t xml:space="preserve"> </w:t>
      </w:r>
      <w:r>
        <w:t xml:space="preserve">Term Paper</w:t>
      </w:r>
    </w:p>
    <w:p>
      <w:r>
        <w:pict>
          <v:rect style="width:0;height:1.5pt" o:hralign="center" o:hrstd="t" o:hr="t"/>
        </w:pict>
      </w:r>
    </w:p>
    <w:bookmarkStart w:id="20" w:name="i.-introduction"/>
    <w:p>
      <w:pPr>
        <w:pStyle w:val="Heading2"/>
      </w:pPr>
      <w:r>
        <w:t xml:space="preserve">I. Introduction</w:t>
      </w:r>
    </w:p>
    <w:p>
      <w:pPr>
        <w:pStyle w:val="FirstParagraph"/>
      </w:pPr>
      <w:r>
        <w:t xml:space="preserve">In the modern geopolitical landscape, the traditional definition of a diplomat has undergone significant transformation. No longer confined solely to the grand halls of embassies in capital cities, the role of diplomatic engagement has expanded into regional hubs and strategic economic centers. This term paper explores the multifaceted duties, challenges, and opportunities facing a</w:t>
      </w:r>
      <w:r>
        <w:t xml:space="preserve"> </w:t>
      </w:r>
      <w:r>
        <w:rPr>
          <w:bCs/>
          <w:b/>
        </w:rPr>
        <w:t xml:space="preserve">Diplomat</w:t>
      </w:r>
      <w:r>
        <w:t xml:space="preserve"> </w:t>
      </w:r>
      <w:r>
        <w:t xml:space="preserve">operating within the specific context of</w:t>
      </w:r>
      <w:r>
        <w:t xml:space="preserve"> </w:t>
      </w:r>
      <w:r>
        <w:rPr>
          <w:bCs/>
          <w:b/>
        </w:rPr>
        <w:t xml:space="preserve">Australia Brisbane</w:t>
      </w:r>
      <w:r>
        <w:t xml:space="preserve">. As Queensland’s capital and a burgeoning gateway to the Asia-Pacific region, Brisbane presents a unique microcosm for analyzing contemporary diplomatic practices. The interplay between soft power, economic diplomacy, and cultural exchange in this city highlights how local dynamics influence national foreign policy objectives.</w:t>
      </w:r>
    </w:p>
    <w:bookmarkEnd w:id="20"/>
    <w:bookmarkStart w:id="21" w:name="X1a0c8e20b41965f6cceeb25be27ddd393d1fd3d"/>
    <w:p>
      <w:pPr>
        <w:pStyle w:val="Heading2"/>
      </w:pPr>
      <w:r>
        <w:t xml:space="preserve">II. Historical Context of Diplomatic Engagement in Brisbane</w:t>
      </w:r>
    </w:p>
    <w:p>
      <w:pPr>
        <w:pStyle w:val="FirstParagraph"/>
      </w:pPr>
      <w:r>
        <w:t xml:space="preserve">To understand the current role of the</w:t>
      </w:r>
      <w:r>
        <w:t xml:space="preserve"> </w:t>
      </w:r>
      <w:r>
        <w:rPr>
          <w:bCs/>
          <w:b/>
        </w:rPr>
        <w:t xml:space="preserve">Diplomat</w:t>
      </w:r>
      <w:r>
        <w:t xml:space="preserve">, one must first acknowledge the historical significance of</w:t>
      </w:r>
      <w:r>
        <w:t xml:space="preserve"> </w:t>
      </w:r>
      <w:r>
        <w:rPr>
          <w:bCs/>
          <w:b/>
        </w:rPr>
        <w:t xml:space="preserve">Australia Brisbane</w:t>
      </w:r>
      <w:r>
        <w:t xml:space="preserve">. While Canberra remains the political heart of Australia, Brisbane has long served as a critical node for trade and cultural interaction with Southeast Asia and Pacific Island nations. Historically, diplomatic efforts in this region were driven by security concerns during the Cold War era. However, post-World War II economic booms shifted the focus toward commercial relations.</w:t>
      </w:r>
    </w:p>
    <w:p>
      <w:pPr>
        <w:pStyle w:val="BodyText"/>
      </w:pPr>
      <w:r>
        <w:t xml:space="preserve">In recent decades, Brisbane has hosted major international events such as the G20 Summit in 2014 and the Commonwealth Heads of Government Meeting (CHOGM) in 2018. These events necessitated a robust diplomatic infrastructure within the city, transforming it into a temporary but highly effective hub for high-level negotiation. Consequently, permanent</w:t>
      </w:r>
      <w:r>
        <w:t xml:space="preserve"> </w:t>
      </w:r>
      <w:r>
        <w:rPr>
          <w:bCs/>
          <w:b/>
        </w:rPr>
        <w:t xml:space="preserve">Diplomat</w:t>
      </w:r>
      <w:r>
        <w:t xml:space="preserve"> </w:t>
      </w:r>
      <w:r>
        <w:t xml:space="preserve">posts in Brisbane have evolved from mere consular services to active centers of strategic dialogue.</w:t>
      </w:r>
    </w:p>
    <w:bookmarkEnd w:id="21"/>
    <w:bookmarkStart w:id="25" w:name="X4fa3dff3576ad1e5eb4bbcf6e662363c6973ab4"/>
    <w:p>
      <w:pPr>
        <w:pStyle w:val="Heading2"/>
      </w:pPr>
      <w:r>
        <w:t xml:space="preserve">III. The Modern Diplomat: Functions and Responsibilities</w:t>
      </w:r>
    </w:p>
    <w:p>
      <w:pPr>
        <w:pStyle w:val="FirstParagraph"/>
      </w:pPr>
      <w:r>
        <w:t xml:space="preserve">The contemporary</w:t>
      </w:r>
      <w:r>
        <w:t xml:space="preserve"> </w:t>
      </w:r>
      <w:r>
        <w:rPr>
          <w:bCs/>
          <w:b/>
        </w:rPr>
        <w:t xml:space="preserve">Diplomat</w:t>
      </w:r>
      <w:r>
        <w:t xml:space="preserve"> </w:t>
      </w:r>
      <w:r>
        <w:t xml:space="preserve">stationed in or dealing extensively with</w:t>
      </w:r>
      <w:r>
        <w:t xml:space="preserve"> </w:t>
      </w:r>
      <w:r>
        <w:rPr>
          <w:bCs/>
          <w:b/>
        </w:rPr>
        <w:t xml:space="preserve">Australia Brisbane</w:t>
      </w:r>
      <w:r>
        <w:t xml:space="preserve">, must juggle a diverse portfolio of responsibilities that extend far beyond traditional state-to-state communication.</w:t>
      </w:r>
    </w:p>
    <w:bookmarkStart w:id="22" w:name="X34c86087d970213efa5110cca53d9e9b7949cf7"/>
    <w:p>
      <w:pPr>
        <w:pStyle w:val="Heading3"/>
      </w:pPr>
      <w:r>
        <w:t xml:space="preserve">A. Economic Diplomacy and Trade Promotion</w:t>
      </w:r>
    </w:p>
    <w:p>
      <w:pPr>
        <w:pStyle w:val="FirstParagraph"/>
      </w:pPr>
      <w:r>
        <w:rPr>
          <w:iCs/>
          <w:i/>
        </w:rPr>
        <w:t xml:space="preserve">Brisbane</w:t>
      </w:r>
      <w:r>
        <w:t xml:space="preserve"> </w:t>
      </w:r>
      <w:r>
        <w:t xml:space="preserve">is experiencing a resource boom driven by the liquefied natural gas (LNG) sector and renewable energy investments. A key function of the</w:t>
      </w:r>
      <w:r>
        <w:t xml:space="preserve"> </w:t>
      </w:r>
      <w:r>
        <w:rPr>
          <w:bCs/>
          <w:b/>
        </w:rPr>
        <w:t xml:space="preserve">Diplomat</w:t>
      </w:r>
      <w:r>
        <w:t xml:space="preserve"> </w:t>
      </w:r>
      <w:r>
        <w:t xml:space="preserve">in this context is to facilitate trade agreements that benefit both their home country and Australian interests. This involves coordinating with local businesses, state government officials in Queensland, and federal entities to remove barriers to entry. For emerging economies, Brisbane serves as a testing ground for market access. The</w:t>
      </w:r>
      <w:r>
        <w:t xml:space="preserve"> </w:t>
      </w:r>
      <w:r>
        <w:rPr>
          <w:bCs/>
          <w:b/>
        </w:rPr>
        <w:t xml:space="preserve">Diplomat</w:t>
      </w:r>
      <w:r>
        <w:t xml:space="preserve"> </w:t>
      </w:r>
      <w:r>
        <w:t xml:space="preserve">must navigate complex regulatory environments while promoting bilateral investment treaties that leverage Brisbane’s growing status as a logistics and transport hub.</w:t>
      </w:r>
    </w:p>
    <w:bookmarkEnd w:id="22"/>
    <w:bookmarkStart w:id="23" w:name="Xd24d9848e06a32b125501030ac9423ef3645965"/>
    <w:p>
      <w:pPr>
        <w:pStyle w:val="Heading3"/>
      </w:pPr>
      <w:r>
        <w:t xml:space="preserve">B. Consular Services and Citizen Protection</w:t>
      </w:r>
    </w:p>
    <w:p>
      <w:pPr>
        <w:pStyle w:val="FirstParagraph"/>
      </w:pPr>
      <w:r>
        <w:t xml:space="preserve">A fundamental duty of any</w:t>
      </w:r>
      <w:r>
        <w:t xml:space="preserve"> </w:t>
      </w:r>
      <w:r>
        <w:rPr>
          <w:bCs/>
          <w:b/>
        </w:rPr>
        <w:t xml:space="preserve">Diplomat</w:t>
      </w:r>
      <w:r>
        <w:t xml:space="preserve"> </w:t>
      </w:r>
      <w:r>
        <w:t xml:space="preserve">remains the provision of consular assistance. In</w:t>
      </w:r>
      <w:r>
        <w:t xml:space="preserve"> </w:t>
      </w:r>
      <w:r>
        <w:rPr>
          <w:bCs/>
          <w:b/>
        </w:rPr>
        <w:t xml:space="preserve">Australia Brisbane</w:t>
      </w:r>
      <w:r>
        <w:t xml:space="preserve">, this involves supporting citizens who may face legal difficulties, require emergency travel documents, or need repatriation services during natural disasters. Given Queensland’s susceptibility to cyclones and flooding, diplomatic missions must have robust crisis management protocols. The efficiency with which a</w:t>
      </w:r>
      <w:r>
        <w:t xml:space="preserve"> </w:t>
      </w:r>
      <w:r>
        <w:rPr>
          <w:bCs/>
          <w:b/>
        </w:rPr>
        <w:t xml:space="preserve">Diplomat</w:t>
      </w:r>
      <w:r>
        <w:t xml:space="preserve"> </w:t>
      </w:r>
      <w:r>
        <w:t xml:space="preserve">handles these crises directly impacts the home country’s reputation for reliability and care.</w:t>
      </w:r>
    </w:p>
    <w:bookmarkEnd w:id="23"/>
    <w:bookmarkStart w:id="24" w:name="c.-cultural-diplomacy-and-soft-power"/>
    <w:p>
      <w:pPr>
        <w:pStyle w:val="Heading3"/>
      </w:pPr>
      <w:r>
        <w:t xml:space="preserve">C. Cultural Diplomacy and Soft Power</w:t>
      </w:r>
    </w:p>
    <w:p>
      <w:pPr>
        <w:pStyle w:val="FirstParagraph"/>
      </w:pPr>
      <w:r>
        <w:rPr>
          <w:iCs/>
          <w:i/>
        </w:rPr>
        <w:t xml:space="preserve">Australia Brisbane</w:t>
      </w:r>
      <w:r>
        <w:t xml:space="preserve"> </w:t>
      </w:r>
      <w:r>
        <w:t xml:space="preserve">is known for its vibrant cultural scene, including renowned festivals such as the Brisbane Festival and the Royal Queensland Show (Ekka). The</w:t>
      </w:r>
      <w:r>
        <w:t xml:space="preserve"> </w:t>
      </w:r>
      <w:r>
        <w:rPr>
          <w:bCs/>
          <w:b/>
        </w:rPr>
        <w:t xml:space="preserve">Diplomat</w:t>
      </w:r>
      <w:r>
        <w:t xml:space="preserve"> </w:t>
      </w:r>
      <w:r>
        <w:t xml:space="preserve">utilizes these platforms to project soft power. By sponsoring local arts initiatives, supporting educational exchanges between universities in Brisbane and institutions abroad, and promoting language learning, a</w:t>
      </w:r>
      <w:r>
        <w:t xml:space="preserve"> </w:t>
      </w:r>
      <w:r>
        <w:rPr>
          <w:bCs/>
          <w:b/>
        </w:rPr>
        <w:t xml:space="preserve">Diplomat</w:t>
      </w:r>
      <w:r>
        <w:t xml:space="preserve"> </w:t>
      </w:r>
      <w:r>
        <w:t xml:space="preserve">fosters goodwill among the local populace. This cultural engagement is crucial for building long-term relationships that transcend political cycles.</w:t>
      </w:r>
    </w:p>
    <w:bookmarkEnd w:id="24"/>
    <w:bookmarkEnd w:id="25"/>
    <w:bookmarkStart w:id="26" w:name="Xb28cc3f0791dee8b041e81fec2cc3af67a6e8f1"/>
    <w:p>
      <w:pPr>
        <w:pStyle w:val="Heading2"/>
      </w:pPr>
      <w:r>
        <w:t xml:space="preserve">IV. Strategic Importance of Australia Brisbane in Regional Dynamics</w:t>
      </w:r>
    </w:p>
    <w:p>
      <w:pPr>
        <w:pStyle w:val="FirstParagraph"/>
      </w:pPr>
      <w:r>
        <w:t xml:space="preserve">The geographic positioning of</w:t>
      </w:r>
      <w:r>
        <w:t xml:space="preserve"> </w:t>
      </w:r>
      <w:r>
        <w:rPr>
          <w:bCs/>
          <w:b/>
        </w:rPr>
        <w:t xml:space="preserve">Australia Brisbane</w:t>
      </w:r>
      <w:r>
        <w:t xml:space="preserve">, closer to Asia than Sydney or Canberra, gives it a strategic advantage. For many nations, particularly those in the Association of Southeast Asian Nations (ASEAN) and the Pacific Islands Forum, Brisbane is often the first point of contact for engaging with Australia.</w:t>
      </w:r>
    </w:p>
    <w:p>
      <w:pPr>
        <w:pStyle w:val="BodyText"/>
      </w:pPr>
      <w:r>
        <w:t xml:space="preserve">The</w:t>
      </w:r>
      <w:r>
        <w:t xml:space="preserve"> </w:t>
      </w:r>
      <w:r>
        <w:rPr>
          <w:bCs/>
          <w:b/>
        </w:rPr>
        <w:t xml:space="preserve">Diplomat</w:t>
      </w:r>
      <w:r>
        <w:t xml:space="preserve"> </w:t>
      </w:r>
      <w:r>
        <w:t xml:space="preserve">must therefore be acutely aware of regional security dynamics. Issues such as maritime security in the South China Sea, climate change resilience in the Pacific, and counter-terrorism cooperation are frequently discussed within Brisbane’s diplomatic circles. The city hosts various international conferences on these topics, requiring a</w:t>
      </w:r>
      <w:r>
        <w:t xml:space="preserve"> </w:t>
      </w:r>
      <w:r>
        <w:rPr>
          <w:bCs/>
          <w:b/>
        </w:rPr>
        <w:t xml:space="preserve">Diplomat</w:t>
      </w:r>
      <w:r>
        <w:t xml:space="preserve"> </w:t>
      </w:r>
      <w:r>
        <w:t xml:space="preserve">to possess deep knowledge of regional politics and multilateral frameworks.</w:t>
      </w:r>
    </w:p>
    <w:bookmarkEnd w:id="26"/>
    <w:bookmarkStart w:id="27" w:name="Xa9596119be16447a7a81b415d84b0dc490fe024"/>
    <w:p>
      <w:pPr>
        <w:pStyle w:val="Heading2"/>
      </w:pPr>
      <w:r>
        <w:t xml:space="preserve">V. Challenges Facing the Diplomat in Brisbane</w:t>
      </w:r>
    </w:p>
    <w:p>
      <w:pPr>
        <w:pStyle w:val="FirstParagraph"/>
      </w:pPr>
      <w:r>
        <w:t xml:space="preserve">Navigating the diplomatic landscape in</w:t>
      </w:r>
      <w:r>
        <w:t xml:space="preserve"> </w:t>
      </w:r>
      <w:r>
        <w:rPr>
          <w:bCs/>
          <w:b/>
        </w:rPr>
        <w:t xml:space="preserve">Australia Brisbane</w:t>
      </w:r>
      <w:r>
        <w:t xml:space="preserve"> </w:t>
      </w:r>
      <w:r>
        <w:t xml:space="preserve">is not without its challenges. One significant hurdle is the distinct identity of Queensland compared to New South Wales and Victoria. Policies regarding land use, environmental protection, and indigenous rights are managed at the state level. A</w:t>
      </w:r>
      <w:r>
        <w:t xml:space="preserve"> </w:t>
      </w:r>
      <w:r>
        <w:rPr>
          <w:bCs/>
          <w:b/>
        </w:rPr>
        <w:t xml:space="preserve">Diplomat</w:t>
      </w:r>
      <w:r>
        <w:t xml:space="preserve"> </w:t>
      </w:r>
      <w:r>
        <w:t xml:space="preserve">must therefore engage with multiple layers of government—local, state, and federal—to achieve policy goals.</w:t>
      </w:r>
    </w:p>
    <w:p>
      <w:pPr>
        <w:pStyle w:val="BodyText"/>
      </w:pPr>
      <w:r>
        <w:t xml:space="preserve">Additionally, the rise of digital diplomacy has changed how interactions occur. While virtual meetings have become common, the personal touch remains vital in Brisbane’s relationship-focused business culture. The</w:t>
      </w:r>
      <w:r>
        <w:t xml:space="preserve"> </w:t>
      </w:r>
      <w:r>
        <w:rPr>
          <w:bCs/>
          <w:b/>
        </w:rPr>
        <w:t xml:space="preserve">Diplomat</w:t>
      </w:r>
      <w:r>
        <w:t xml:space="preserve"> </w:t>
      </w:r>
      <w:r>
        <w:t xml:space="preserve">must balance efficiency with the necessity of face-to-face networking at local clubs and community gatherings.</w:t>
      </w:r>
    </w:p>
    <w:bookmarkEnd w:id="27"/>
    <w:bookmarkStart w:id="28" w:name="vi.-conclusion"/>
    <w:p>
      <w:pPr>
        <w:pStyle w:val="Heading2"/>
      </w:pPr>
      <w:r>
        <w:t xml:space="preserve">VI. Conclusion</w:t>
      </w:r>
    </w:p>
    <w:p>
      <w:pPr>
        <w:pStyle w:val="FirstParagraph"/>
      </w:pPr>
      <w:r>
        <w:t xml:space="preserve">In conclusion, the role of a</w:t>
      </w:r>
      <w:r>
        <w:t xml:space="preserve"> </w:t>
      </w:r>
      <w:r>
        <w:rPr>
          <w:bCs/>
          <w:b/>
        </w:rPr>
        <w:t xml:space="preserve">Diplomat</w:t>
      </w:r>
      <w:r>
        <w:t xml:space="preserve"> </w:t>
      </w:r>
      <w:r>
        <w:t xml:space="preserve">in the context of</w:t>
      </w:r>
      <w:r>
        <w:t xml:space="preserve"> </w:t>
      </w:r>
      <w:r>
        <w:rPr>
          <w:bCs/>
          <w:b/>
        </w:rPr>
        <w:t xml:space="preserve">Australia Brisbane</w:t>
      </w:r>
      <w:r>
        <w:t xml:space="preserve"> </w:t>
      </w:r>
      <w:r>
        <w:t xml:space="preserve">is dynamic, complex, and increasingly vital to international relations. It encompasses traditional consular duties but has expanded significantly into economic promotion, cultural exchange, and regional security coordination. As Brisbane continues to grow as an international city hosting major global events and fostering strong trade links with Asia-Pacific neighbors, its diplomatic ecosystem will become even more sophisticated.</w:t>
      </w:r>
    </w:p>
    <w:p>
      <w:pPr>
        <w:pStyle w:val="BodyText"/>
      </w:pPr>
      <w:r>
        <w:t xml:space="preserve">For the aspiring or serving</w:t>
      </w:r>
      <w:r>
        <w:t xml:space="preserve"> </w:t>
      </w:r>
      <w:r>
        <w:rPr>
          <w:bCs/>
          <w:b/>
        </w:rPr>
        <w:t xml:space="preserve">Diplomat</w:t>
      </w:r>
      <w:r>
        <w:t xml:space="preserve">, success in this environment requires adaptability, cultural intelligence, and a deep understanding of both local Queensland nuances and broader Australian foreign policy goals. By effectively leveraging Brisbane’s strategic position and vibrant community spirit, diplomats can significantly enhance their nation’s influence and foster lasting peace and prosperity on the global stage.</w:t>
      </w:r>
    </w:p>
    <w:p>
      <w:r>
        <w:pict>
          <v:rect style="width:0;height:1.5pt" o:hralign="center" o:hrstd="t" o:hr="t"/>
        </w:pict>
      </w:r>
    </w:p>
    <w:p>
      <w:pPr>
        <w:pStyle w:val="FirstParagraph"/>
      </w:pPr>
      <w:r>
        <w:rPr>
          <w:bCs/>
          <w:b/>
        </w:rPr>
        <w:t xml:space="preserve">Keywords:</w:t>
      </w:r>
      <w:r>
        <w:t xml:space="preserve"> </w:t>
      </w:r>
      <w:r>
        <w:t xml:space="preserve">Diplomacy, International Relations, Australia Brisbane, Economic Diplomacy, Consular Services.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Diplomat in the Context of Australia Brisbane</dc:title>
  <dc:creator/>
  <dc:language>en</dc:language>
  <cp:keywords/>
  <dcterms:created xsi:type="dcterms:W3CDTF">2026-07-29T13:25:43Z</dcterms:created>
  <dcterms:modified xsi:type="dcterms:W3CDTF">2026-07-29T13:25:43Z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