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Toronto</w:t>
      </w:r>
    </w:p>
    <w:bookmarkStart w:id="28" w:name="X78457651e525358bc4cc8f37c97c37e3ce213ec"/>
    <w:p>
      <w:pPr>
        <w:pStyle w:val="Heading1"/>
      </w:pPr>
      <w:r>
        <w:t xml:space="preserve">The Role and Significance of the Diplomat in Canada Toronto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International Relations and Consular Services</w:t>
      </w:r>
      <w:r>
        <w:br/>
      </w:r>
      <w:r>
        <w:rPr>
          <w:iCs/>
          <w:i/>
        </w:rPr>
        <w:t xml:space="preserve">A comprehensive analysis of the modern diplomat's function within the context of Canadian foreign policy and Toronto’s unique status as a global hub.</w:t>
      </w:r>
    </w:p>
    <w:bookmarkStart w:id="20" w:name="i.-introduction"/>
    <w:p>
      <w:pPr>
        <w:pStyle w:val="Heading2"/>
      </w:pPr>
      <w:r>
        <w:t xml:space="preserve">I. Introduction</w:t>
      </w:r>
    </w:p>
    <w:p>
      <w:pPr>
        <w:pStyle w:val="FirstParagraph"/>
      </w:pPr>
      <w:r>
        <w:t xml:space="preserve">In an era defined by rapid globalization, complex geopolitical shifts, and unprecedented cross-border mobility, the figure of the Diplomat remains one of the most critical instruments of international stability. While traditional diplomatic missions were historically confined to foreign embassies in capital cities, the scope of diplomatic engagement has expanded significantly. Nowhere is this expansion more visible or impactful than in Canada Toronto. As a multicultural megacity and a global center for finance, technology, and culture, Toronto serves as a vital node in the international network. This term paper explores the multifaceted role of the Diplomat operating within or regarding Canada Toronto, examining how these officials navigate local politics to advance national interests while fostering inclusive relations with diverse diasporas.</w:t>
      </w:r>
    </w:p>
    <w:bookmarkEnd w:id="20"/>
    <w:bookmarkStart w:id="21" w:name="X04b6105439c91b345c836abd63e8602454cac4c"/>
    <w:p>
      <w:pPr>
        <w:pStyle w:val="Heading2"/>
      </w:pPr>
      <w:r>
        <w:t xml:space="preserve">II. The Evolving Nature of Modern Diplomacy</w:t>
      </w:r>
    </w:p>
    <w:p>
      <w:pPr>
        <w:pStyle w:val="FirstParagraph"/>
      </w:pPr>
      <w:r>
        <w:t xml:space="preserve">The concept of diplomacy has evolved far beyond the closed-door negotiations between heads of state. Today, a Diplomat is expected to be a polyglot, a cultural interpreter, and often an economic strategist. In the context of Canada Toronto, this evolution is particularly pronounced due to the city's demographic makeup. Toronto is frequently cited as one of the most diverse cities in the world; over half its population was born outside of Canada. Consequently, a Diplomat representing any nation must engage with communities that have ancestral ties to their home country. This "public diplomacy" approach requires a Diplomat to build trust not only with local government officials but also with community leaders, educators, and business owners within Toronto’s boroughs.</w:t>
      </w:r>
    </w:p>
    <w:bookmarkEnd w:id="21"/>
    <w:bookmarkStart w:id="22" w:name="X4b3110875015c5f18b8aca6a1cf29322f55f8ba"/>
    <w:p>
      <w:pPr>
        <w:pStyle w:val="Heading2"/>
      </w:pPr>
      <w:r>
        <w:t xml:space="preserve">III. Canada Toronto as a Strategic Global Hub</w:t>
      </w:r>
    </w:p>
    <w:p>
      <w:pPr>
        <w:pStyle w:val="FirstParagraph"/>
      </w:pPr>
      <w:r>
        <w:t xml:space="preserve">To understand the specific duties of a Diplomat in this region, one must first appreciate the strategic importance of Canada Toronto. The city is home to significant international organizations, including the UN Centre for International Governance Innovation (CIGI), and hosts numerous global corporate headquarters. For foreign nations, maintaining a diplomatic presence or strong consular ties with Canada Toronto is essential for facilitating trade and investment. A Diplomat here acts as the primary liaison between their home country’s exporters and Canadian stakeholders. Furthermore, given Toronto’s status as a media hub in North America, a Diplomat must also manage the narrative surrounding their country, ensuring that international issues are represented accurately in local press and public discourse.</w:t>
      </w:r>
    </w:p>
    <w:bookmarkEnd w:id="22"/>
    <w:bookmarkStart w:id="23" w:name="X3764663f72c1cd6d3babcc4ebf81544076379ab"/>
    <w:p>
      <w:pPr>
        <w:pStyle w:val="Heading2"/>
      </w:pPr>
      <w:r>
        <w:t xml:space="preserve">IV. Consular Services and Crisis Management</w:t>
      </w:r>
    </w:p>
    <w:p>
      <w:pPr>
        <w:pStyle w:val="FirstParagraph"/>
      </w:pPr>
      <w:r>
        <w:t xml:space="preserve">Beyond high-level political engagement, the day-to-day reality for many Diplomats involves consular services. In a bustling metropolis like Canada Toronto, thousands of citizens from foreign nations reside permanently or visit frequently. The Diplomat plays a crucial protective role here. They are responsible for issuing passports, providing assistance in cases of arrest or death, and facilitating evacuations during crises. The complexity is heightened by the transient nature of Toronto’s population; students arrive for short-term studies while entrepreneurs set up long-term business ventures. A competent Diplomat must maintain robust databases and communication channels to ensure that citizens are protected regardless of their immigration status or length of stay in Canada.</w:t>
      </w:r>
    </w:p>
    <w:bookmarkEnd w:id="23"/>
    <w:bookmarkStart w:id="24" w:name="X7344c0d2db2604cab7dd8b4c025d7b4807ef868"/>
    <w:p>
      <w:pPr>
        <w:pStyle w:val="Heading2"/>
      </w:pPr>
      <w:r>
        <w:t xml:space="preserve">V. Navigating Federal-Provincial Dynamics</w:t>
      </w:r>
    </w:p>
    <w:p>
      <w:pPr>
        <w:pStyle w:val="FirstParagraph"/>
      </w:pPr>
      <w:r>
        <w:t xml:space="preserve">A unique challenge facing any foreign entity operating in Canada Toronto is the jurisdictional division between federal and provincial authorities. Foreign Affairs and International Trade Canada sets the broad strokes of foreign policy, but provinces like Ontario have their own interests regarding trade missions, educational exchanges, and cultural festivals. Therefore, a Diplomat assigned to or focusing on this region must possess high political acuity. They must collaborate with the Ministry of Foreign Affairs in Ottawa while simultaneously building relationships with provincial counterparts in Queen’s Park. This dual-track diplomacy ensures that foreign investments are welcomed and that bilateral agreements respect local regulations while aligning with national goals.</w:t>
      </w:r>
    </w:p>
    <w:bookmarkEnd w:id="24"/>
    <w:bookmarkStart w:id="25" w:name="vi.-cultural-diplomacy-and-soft-power"/>
    <w:p>
      <w:pPr>
        <w:pStyle w:val="Heading2"/>
      </w:pPr>
      <w:r>
        <w:t xml:space="preserve">VI. Cultural Diplomacy and Soft Power</w:t>
      </w:r>
    </w:p>
    <w:p>
      <w:pPr>
        <w:pStyle w:val="FirstParagraph"/>
      </w:pPr>
      <w:r>
        <w:t xml:space="preserve">In Toronto, culture is a powerful tool for soft power. The presence of institutions such as the Royal Ontario Museum (ROM), the Art Gallery of Ontario, and various annual multicultural festivals provides Diplomats with platforms to showcase their nation’s heritage. A Diplomat often sponsors or participates in these events to foster mutual understanding. By highlighting artistic exchanges, culinary traditions, and educational partnerships, they humanize foreign policy. This cultural diplomacy is particularly effective in Canada Toronto because the local populace is naturally inclined toward intercultural dialogue. When a Diplomat successfully leverages this openness, it creates a reservoir of goodwill that can facilitate cooperation on more contentious political or economic issues later.</w:t>
      </w:r>
    </w:p>
    <w:bookmarkEnd w:id="25"/>
    <w:bookmarkStart w:id="26" w:name="vii.-challenges-and-future-directions"/>
    <w:p>
      <w:pPr>
        <w:pStyle w:val="Heading2"/>
      </w:pPr>
      <w:r>
        <w:t xml:space="preserve">VII. Challenges and Future Directions</w:t>
      </w:r>
    </w:p>
    <w:p>
      <w:pPr>
        <w:pStyle w:val="FirstParagraph"/>
      </w:pPr>
      <w:r>
        <w:t xml:space="preserve">The role of the Diplomat is not without its challenges. In recent years, rising geopolitical tensions have complicated these interactions. Diplomats must remain neutral and professional even when their home countries are at odds with Canada or specific Canadian provinces. Additionally, cybersecurity has become a paramount concern for all diplomatic missions operating in major cities like Canada Toronto. Protecting sensitive communications from digital espionage is now as important as traditional secure travel protocols.</w:t>
      </w:r>
    </w:p>
    <w:p>
      <w:pPr>
        <w:pStyle w:val="BodyText"/>
      </w:pPr>
      <w:r>
        <w:t xml:space="preserve">Looking forward, the role of the Diplomat will likely become even more digitalized and decentralized. As remote work becomes permanent for many in Canada Toronto, physical embassies may see reduced foot traffic, requiring Diplomats to innovate how they engage with constituents. Virtual town halls and digital consular services will complement traditional face-to-face meetings. However, the human element—the ability of a Diplomat to read cultural nuances and build genuine personal connections—will remain irreplaceable.</w:t>
      </w:r>
    </w:p>
    <w:bookmarkEnd w:id="26"/>
    <w:bookmarkStart w:id="27" w:name="viii.-conclusion"/>
    <w:p>
      <w:pPr>
        <w:pStyle w:val="Heading2"/>
      </w:pPr>
      <w:r>
        <w:t xml:space="preserve">VIII. Conclusion</w:t>
      </w:r>
    </w:p>
    <w:p>
      <w:pPr>
        <w:pStyle w:val="FirstParagraph"/>
      </w:pPr>
      <w:r>
        <w:t xml:space="preserve">In conclusion, the modern Diplomat in the context of Canada Toronto operates at a complex intersection of politics, economics, and culture. They are not merely political envoys but vital facilitators of global integration within one of North America’s most dynamic cities. By leveraging Canada Toronto’s diverse demographic landscape and economic power, Diplomats can significantly enhance their nations' standing on the world stage while ensuring the safety and rights of citizens abroad. As global interdependence deepens, the adaptability, cultural competence, and strategic vision of the Diplomat will remain essential assets in maintaining international peace and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Diplomat in Canada Toronto</dc:title>
  <dc:creator/>
  <dc:language>en</dc:language>
  <cp:keywords/>
  <dcterms:created xsi:type="dcterms:W3CDTF">2026-07-29T14:48:01Z</dcterms:created>
  <dcterms:modified xsi:type="dcterms:W3CDTF">2026-07-29T14:48:01Z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