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0" w:name="Xc24d716c0fafe2034d016a5993525375c5a6680"/>
    <w:p>
      <w:pPr>
        <w:pStyle w:val="Heading1"/>
      </w:pPr>
      <w:r>
        <w:t xml:space="preserve">The Evolving Role of the Diplomat in Contemporary Colombia Medellín</w:t>
      </w:r>
    </w:p>
    <w:p>
      <w:pPr>
        <w:pStyle w:val="FirstParagraph"/>
      </w:pPr>
      <w:r>
        <w:rPr>
          <w:bCs/>
          <w:b/>
        </w:rPr>
        <w:t xml:space="preserve">A Term Paper Submitted for Analysis of International Relations and Local Diplomacy</w:t>
      </w:r>
    </w:p>
    <w:p>
      <w:pPr>
        <w:pStyle w:val="BodyText"/>
      </w:pPr>
      <w:r>
        <w:rPr>
          <w:bCs/>
          <w:b/>
        </w:rPr>
        <w:t xml:space="preserve">Date:</w:t>
      </w:r>
      <w:r>
        <w:t xml:space="preserve"> </w:t>
      </w:r>
      <w:r>
        <w:t xml:space="preserve">October 2023</w:t>
      </w:r>
    </w:p>
    <w:bookmarkEnd w:id="20"/>
    <w:bookmarkStart w:id="21" w:name="X42eb7985262f01ab1414d2a83f6be4ebccb7bb3"/>
    <w:p>
      <w:pPr>
        <w:pStyle w:val="Heading1"/>
      </w:pPr>
      <w:r>
        <w:t xml:space="preserve">I. Introduction: The Rebirth of Medellín and the Necessity of Modern Diplomacy</w:t>
      </w:r>
    </w:p>
    <w:p>
      <w:pPr>
        <w:pStyle w:val="FirstParagraph"/>
      </w:pPr>
      <w:r>
        <w:t xml:space="preserve">In the landscape of modern international relations, the traditional definition of a</w:t>
      </w:r>
      <w:r>
        <w:t xml:space="preserve"> </w:t>
      </w:r>
      <w:r>
        <w:rPr>
          <w:bCs/>
          <w:b/>
        </w:rPr>
        <w:t xml:space="preserve">Diplomat</w:t>
      </w:r>
      <w:r>
        <w:t xml:space="preserve"> </w:t>
      </w:r>
      <w:r>
        <w:t xml:space="preserve">has undergone a radical transformation. No longer confined solely to embassy walls in capital cities or engaged exclusively in state-to-state negotiations regarding treaties and trade tariffs, the role has expanded to include urban diplomacy, cultural exchange, and soft power projection at municipal levels. Nowhere is this shift more evident than in</w:t>
      </w:r>
      <w:r>
        <w:t xml:space="preserve"> </w:t>
      </w:r>
      <w:r>
        <w:rPr>
          <w:bCs/>
          <w:b/>
        </w:rPr>
        <w:t xml:space="preserve">Colombia Medellín</w:t>
      </w:r>
      <w:r>
        <w:t xml:space="preserve">. Once notorious for violence and drug cartels, Medellín has reinvented itself as a global hub for innovation, social urbanism, and tourism. This transformation necessitates a new breed of diplomatic engagement—one that operates not just at the national level in Bogotá, but deeply embedded within the local context of</w:t>
      </w:r>
      <w:r>
        <w:t xml:space="preserve"> </w:t>
      </w:r>
      <w:r>
        <w:rPr>
          <w:bCs/>
          <w:b/>
        </w:rPr>
        <w:t xml:space="preserve">Colombia Medellín</w:t>
      </w:r>
      <w:r>
        <w:t xml:space="preserve">. This term paper explores how the functions of a</w:t>
      </w:r>
      <w:r>
        <w:t xml:space="preserve"> </w:t>
      </w:r>
      <w:r>
        <w:rPr>
          <w:bCs/>
          <w:b/>
        </w:rPr>
        <w:t xml:space="preserve">Diplomat</w:t>
      </w:r>
      <w:r>
        <w:t xml:space="preserve"> </w:t>
      </w:r>
      <w:r>
        <w:t xml:space="preserve">must adapt to serve as cultural ambassadors, economic bridge-builders, and social advocates in this dynamic Colombian city.</w:t>
      </w:r>
    </w:p>
    <w:bookmarkEnd w:id="21"/>
    <w:bookmarkStart w:id="22" w:name="X62cf4c2c6b60487a9baf1cec9da3a077c285874"/>
    <w:p>
      <w:pPr>
        <w:pStyle w:val="Heading1"/>
      </w:pPr>
      <w:r>
        <w:t xml:space="preserve">II. From Nation-State to City-Nation: The Rise of Urban Diplomacy</w:t>
      </w:r>
    </w:p>
    <w:p>
      <w:pPr>
        <w:pStyle w:val="FirstParagraph"/>
      </w:pPr>
      <w:r>
        <w:t xml:space="preserve">The concept that only sovereign states can engage in diplomacy is obsolete. Today, cities are active players on the global stage. For a</w:t>
      </w:r>
      <w:r>
        <w:t xml:space="preserve"> </w:t>
      </w:r>
      <w:r>
        <w:rPr>
          <w:bCs/>
          <w:b/>
        </w:rPr>
        <w:t xml:space="preserve">Diplomat</w:t>
      </w:r>
      <w:r>
        <w:t xml:space="preserve"> </w:t>
      </w:r>
      <w:r>
        <w:t xml:space="preserve">operating in</w:t>
      </w:r>
      <w:r>
        <w:t xml:space="preserve"> </w:t>
      </w:r>
      <w:r>
        <w:rPr>
          <w:bCs/>
          <w:b/>
        </w:rPr>
        <w:t xml:space="preserve">Colombia Medellín</w:t>
      </w:r>
      <w:r>
        <w:t xml:space="preserve">, this means recognizing that the city itself is a diplomatic actor. Medellín has established sister-city relationships with over 20 international municipalities, ranging from New York to Seoul. These relationships are not merely symbolic; they are practical channels for knowledge transfer, infrastructure development, and cultural dialogue.</w:t>
      </w:r>
    </w:p>
    <w:p>
      <w:pPr>
        <w:pStyle w:val="BodyText"/>
      </w:pPr>
      <w:r>
        <w:t xml:space="preserve">The</w:t>
      </w:r>
      <w:r>
        <w:t xml:space="preserve"> </w:t>
      </w:r>
      <w:r>
        <w:rPr>
          <w:bCs/>
          <w:b/>
        </w:rPr>
        <w:t xml:space="preserve">Diplomat</w:t>
      </w:r>
      <w:r>
        <w:t xml:space="preserve"> </w:t>
      </w:r>
      <w:r>
        <w:t xml:space="preserve">serves as the linchpin in these networks. While traditional consulates handle visa applications and citizen protection, the modern diplomatic corps must facilitate partnerships between Medellín’s tech startups (such as those in the Ruta N innovation district) and international investors. They act as facilitators who understand that a</w:t>
      </w:r>
      <w:r>
        <w:t xml:space="preserve"> </w:t>
      </w:r>
      <w:r>
        <w:rPr>
          <w:bCs/>
          <w:b/>
        </w:rPr>
        <w:t xml:space="preserve">Diplomat</w:t>
      </w:r>
      <w:r>
        <w:t xml:space="preserve"> </w:t>
      </w:r>
      <w:r>
        <w:t xml:space="preserve">is no longer just a representative of a foreign government, but often a mediator of mutual interest between two distinct urban ecosystems. In</w:t>
      </w:r>
      <w:r>
        <w:t xml:space="preserve"> </w:t>
      </w:r>
      <w:r>
        <w:rPr>
          <w:bCs/>
          <w:b/>
        </w:rPr>
        <w:t xml:space="preserve">Colombia Medellín</w:t>
      </w:r>
      <w:r>
        <w:t xml:space="preserve">, where the city branding strategy is built on "Innovation and Culture," the</w:t>
      </w:r>
      <w:r>
        <w:t xml:space="preserve"> </w:t>
      </w:r>
      <w:r>
        <w:rPr>
          <w:bCs/>
          <w:b/>
        </w:rPr>
        <w:t xml:space="preserve">Diplomat</w:t>
      </w:r>
      <w:r>
        <w:t xml:space="preserve"> </w:t>
      </w:r>
      <w:r>
        <w:t xml:space="preserve">plays a critical role in maintaining this narrative by ensuring that international perceptions align with local realities.</w:t>
      </w:r>
    </w:p>
    <w:bookmarkEnd w:id="22"/>
    <w:bookmarkStart w:id="23" w:name="X628e716f4d26ef2073f5a31f615382cce368809"/>
    <w:p>
      <w:pPr>
        <w:pStyle w:val="Heading1"/>
      </w:pPr>
      <w:r>
        <w:t xml:space="preserve">III. The Cultural Diplomat: Bridging Historical Stigmas with Contemporary Reality</w:t>
      </w:r>
    </w:p>
    <w:p>
      <w:pPr>
        <w:pStyle w:val="FirstParagraph"/>
      </w:pPr>
      <w:r>
        <w:t xml:space="preserve">A significant challenge for any</w:t>
      </w:r>
      <w:r>
        <w:t xml:space="preserve"> </w:t>
      </w:r>
      <w:r>
        <w:rPr>
          <w:bCs/>
          <w:b/>
        </w:rPr>
        <w:t xml:space="preserve">Diplomat</w:t>
      </w:r>
      <w:r>
        <w:t xml:space="preserve"> </w:t>
      </w:r>
      <w:r>
        <w:t xml:space="preserve">working in</w:t>
      </w:r>
      <w:r>
        <w:t xml:space="preserve"> </w:t>
      </w:r>
      <w:r>
        <w:rPr>
          <w:bCs/>
          <w:b/>
        </w:rPr>
        <w:t xml:space="preserve">Colombia Medellín</w:t>
      </w:r>
      <w:r>
        <w:t xml:space="preserve"> </w:t>
      </w:r>
      <w:r>
        <w:t xml:space="preserve">is overcoming the historical baggage associated with the region. For decades, international media portrayed Colombia through a lens of danger and instability. The role of the cultural</w:t>
      </w:r>
      <w:r>
        <w:t xml:space="preserve"> </w:t>
      </w:r>
      <w:r>
        <w:rPr>
          <w:bCs/>
          <w:b/>
        </w:rPr>
        <w:t xml:space="preserve">Diplomat</w:t>
      </w:r>
      <w:r>
        <w:t xml:space="preserve"> </w:t>
      </w:r>
      <w:r>
        <w:t xml:space="preserve">is to dismantle these stereotypes through direct engagement and storytelling.</w:t>
      </w:r>
    </w:p>
    <w:p>
      <w:pPr>
        <w:pStyle w:val="BodyText"/>
      </w:pPr>
      <w:r>
        <w:t xml:space="preserve">This involves organizing and supporting events that showcase Medellín’s artistic renaissance, its music scene, and its literary heritage. A</w:t>
      </w:r>
      <w:r>
        <w:t xml:space="preserve"> </w:t>
      </w:r>
      <w:r>
        <w:rPr>
          <w:bCs/>
          <w:b/>
        </w:rPr>
        <w:t xml:space="preserve">Diplomat</w:t>
      </w:r>
      <w:r>
        <w:t xml:space="preserve"> </w:t>
      </w:r>
      <w:r>
        <w:t xml:space="preserve">must understand that in a post-conflict society like Colombia, culture is a tool for peacebuilding. By fostering exchanges between artists from abroad and local Colombian creators in neighborhoods like Comuna 13 or El Poblado, the</w:t>
      </w:r>
      <w:r>
        <w:t xml:space="preserve"> </w:t>
      </w:r>
      <w:r>
        <w:rPr>
          <w:bCs/>
          <w:b/>
        </w:rPr>
        <w:t xml:space="preserve">Diplomat</w:t>
      </w:r>
      <w:r>
        <w:t xml:space="preserve"> </w:t>
      </w:r>
      <w:r>
        <w:t xml:space="preserve">helps humanize the population. This form of "soft diplomacy" is essential because it builds emotional connections that treaties cannot achieve. The</w:t>
      </w:r>
      <w:r>
        <w:t xml:space="preserve"> </w:t>
      </w:r>
      <w:r>
        <w:rPr>
          <w:bCs/>
          <w:b/>
        </w:rPr>
        <w:t xml:space="preserve">Diplomat</w:t>
      </w:r>
      <w:r>
        <w:t xml:space="preserve"> </w:t>
      </w:r>
      <w:r>
        <w:t xml:space="preserve">becomes a storyteller, translating the complex socio-political history of Medellín into narratives that resonate with international audiences, thereby promoting tourism and investment based on respect rather than curiosity.</w:t>
      </w:r>
    </w:p>
    <w:bookmarkEnd w:id="23"/>
    <w:bookmarkStart w:id="24" w:name="X90305bd664abc138e7a3aeaaf931a54641dcee7"/>
    <w:p>
      <w:pPr>
        <w:pStyle w:val="Heading1"/>
      </w:pPr>
      <w:r>
        <w:t xml:space="preserve">IV. Economic Diplomacy: Facilitating Sustainable Development in a Post-Conflict Zone</w:t>
      </w:r>
    </w:p>
    <w:p>
      <w:pPr>
        <w:pStyle w:val="FirstParagraph"/>
      </w:pPr>
      <w:r>
        <w:t xml:space="preserve">Economic diplomacy has taken on a new meaning in</w:t>
      </w:r>
      <w:r>
        <w:t xml:space="preserve"> </w:t>
      </w:r>
      <w:r>
        <w:rPr>
          <w:bCs/>
          <w:b/>
        </w:rPr>
        <w:t xml:space="preserve">Colombia Medellín</w:t>
      </w:r>
      <w:r>
        <w:t xml:space="preserve">. With the country’s transition toward peace and the integration of previously conflict-affected zones into the formal economy, there is an urgent need for specialized diplomatic expertise. A</w:t>
      </w:r>
      <w:r>
        <w:t xml:space="preserve"> </w:t>
      </w:r>
      <w:r>
        <w:rPr>
          <w:bCs/>
          <w:b/>
        </w:rPr>
        <w:t xml:space="preserve">Diplomat</w:t>
      </w:r>
      <w:r>
        <w:t xml:space="preserve"> </w:t>
      </w:r>
      <w:r>
        <w:t xml:space="preserve">here must possess deep knowledge of local economic policies, tax incentives for foreign direct investment (FDI), and social enterprise frameworks.</w:t>
      </w:r>
    </w:p>
    <w:p>
      <w:pPr>
        <w:pStyle w:val="BodyText"/>
      </w:pPr>
      <w:r>
        <w:t xml:space="preserve">The</w:t>
      </w:r>
      <w:r>
        <w:t xml:space="preserve"> </w:t>
      </w:r>
      <w:r>
        <w:rPr>
          <w:bCs/>
          <w:b/>
        </w:rPr>
        <w:t xml:space="preserve">Diplomat</w:t>
      </w:r>
      <w:r>
        <w:t xml:space="preserve"> </w:t>
      </w:r>
      <w:r>
        <w:t xml:space="preserve">acts as a guide for international businesses seeking to enter the Antioquian market. However, this role carries ethical responsibilities. The</w:t>
      </w:r>
      <w:r>
        <w:t xml:space="preserve"> </w:t>
      </w:r>
      <w:r>
        <w:rPr>
          <w:bCs/>
          <w:b/>
        </w:rPr>
        <w:t xml:space="preserve">Diplomat</w:t>
      </w:r>
      <w:r>
        <w:t xml:space="preserve"> </w:t>
      </w:r>
      <w:r>
        <w:t xml:space="preserve">must ensure that economic agreements respect local labor laws and contribute to community development rather than exacerbating inequality. In</w:t>
      </w:r>
      <w:r>
        <w:t xml:space="preserve"> </w:t>
      </w:r>
      <w:r>
        <w:rPr>
          <w:bCs/>
          <w:b/>
        </w:rPr>
        <w:t xml:space="preserve">Colombia Medellín</w:t>
      </w:r>
      <w:r>
        <w:t xml:space="preserve">, successful diplomacy is measured not just by the volume of trade, but by the sustainability of partnerships. For instance, a</w:t>
      </w:r>
      <w:r>
        <w:t xml:space="preserve"> </w:t>
      </w:r>
      <w:r>
        <w:rPr>
          <w:bCs/>
          <w:b/>
        </w:rPr>
        <w:t xml:space="preserve">Diplomat</w:t>
      </w:r>
      <w:r>
        <w:t xml:space="preserve"> </w:t>
      </w:r>
      <w:r>
        <w:t xml:space="preserve">might facilitate a partnership between a European renewable energy firm and local cooperatives in the Aburrá Valley. This requires nuanced negotiation skills, understanding both international corporate standards and local community expectations.</w:t>
      </w:r>
    </w:p>
    <w:bookmarkEnd w:id="24"/>
    <w:bookmarkStart w:id="25" w:name="X10eebd35966e7200b9b5bcb359a21fd44b42b9c"/>
    <w:p>
      <w:pPr>
        <w:pStyle w:val="Heading1"/>
      </w:pPr>
      <w:r>
        <w:t xml:space="preserve">V. Social Diplomacy: Addressing Inequality and Education</w:t>
      </w:r>
    </w:p>
    <w:p>
      <w:pPr>
        <w:pStyle w:val="FirstParagraph"/>
      </w:pPr>
      <w:r>
        <w:t xml:space="preserve">No discussion of diplomacy in</w:t>
      </w:r>
      <w:r>
        <w:t xml:space="preserve"> </w:t>
      </w:r>
      <w:r>
        <w:rPr>
          <w:bCs/>
          <w:b/>
        </w:rPr>
        <w:t xml:space="preserve">Colombia Medellín</w:t>
      </w:r>
      <w:r>
        <w:t xml:space="preserve"> </w:t>
      </w:r>
      <w:r>
        <w:t xml:space="preserve">is complete without addressing social issues. Medellín remains a city of stark contrasts, with wealth concentrated in certain areas while others struggle with limited access to education and healthcare. A modern</w:t>
      </w:r>
      <w:r>
        <w:t xml:space="preserve"> </w:t>
      </w:r>
      <w:r>
        <w:rPr>
          <w:bCs/>
          <w:b/>
        </w:rPr>
        <w:t xml:space="preserve">Diplomat</w:t>
      </w:r>
      <w:r>
        <w:t xml:space="preserve"> </w:t>
      </w:r>
      <w:r>
        <w:t xml:space="preserve">must engage in "social diplomacy," focusing on human rights, education, and public health.</w:t>
      </w:r>
    </w:p>
    <w:p>
      <w:pPr>
        <w:pStyle w:val="BodyText"/>
      </w:pPr>
      <w:r>
        <w:t xml:space="preserve">This involves collaborating with NGOs, academic institutions like the University of Antioquia, and international organizations such as the UN or USAID. The</w:t>
      </w:r>
      <w:r>
        <w:t xml:space="preserve"> </w:t>
      </w:r>
      <w:r>
        <w:rPr>
          <w:bCs/>
          <w:b/>
        </w:rPr>
        <w:t xml:space="preserve">Diplomat</w:t>
      </w:r>
      <w:r>
        <w:t xml:space="preserve"> </w:t>
      </w:r>
      <w:r>
        <w:t xml:space="preserve">facilitates programs that bring educational resources to underserved communities. For example, a</w:t>
      </w:r>
      <w:r>
        <w:t xml:space="preserve"> </w:t>
      </w:r>
      <w:r>
        <w:rPr>
          <w:bCs/>
          <w:b/>
        </w:rPr>
        <w:t xml:space="preserve">Diplomat</w:t>
      </w:r>
      <w:r>
        <w:t xml:space="preserve"> </w:t>
      </w:r>
      <w:r>
        <w:t xml:space="preserve">might oversee an exchange program for students in Medellín with counterparts in Europe or North America, fostering cross-cultural understanding at a young age. This long-term investment in human capital is vital for the stability and future of Colombia. The</w:t>
      </w:r>
      <w:r>
        <w:t xml:space="preserve"> </w:t>
      </w:r>
      <w:r>
        <w:rPr>
          <w:bCs/>
          <w:b/>
        </w:rPr>
        <w:t xml:space="preserve">Diplomat</w:t>
      </w:r>
      <w:r>
        <w:t xml:space="preserve"> </w:t>
      </w:r>
      <w:r>
        <w:t xml:space="preserve">thus becomes an advocate for equity, ensuring that the benefits of globalization are shared more broadly within</w:t>
      </w:r>
      <w:r>
        <w:t xml:space="preserve"> </w:t>
      </w:r>
      <w:r>
        <w:rPr>
          <w:bCs/>
          <w:b/>
        </w:rPr>
        <w:t xml:space="preserve">Colombia Medellín</w:t>
      </w:r>
      <w:r>
        <w:t xml:space="preserve">.</w:t>
      </w:r>
    </w:p>
    <w:bookmarkEnd w:id="25"/>
    <w:bookmarkStart w:id="26" w:name="Xf8b8f3f02d061bea8e6a8c10c32cf69889b154c"/>
    <w:p>
      <w:pPr>
        <w:pStyle w:val="Heading1"/>
      </w:pPr>
      <w:r>
        <w:t xml:space="preserve">VI. Conclusion: The Diplomat as a Catalyst for Transformation</w:t>
      </w:r>
    </w:p>
    <w:p>
      <w:pPr>
        <w:pStyle w:val="FirstParagraph"/>
      </w:pPr>
      <w:r>
        <w:t xml:space="preserve">The evolution of the</w:t>
      </w:r>
      <w:r>
        <w:t xml:space="preserve"> </w:t>
      </w:r>
      <w:r>
        <w:rPr>
          <w:bCs/>
          <w:b/>
        </w:rPr>
        <w:t xml:space="preserve">Diplomat’s</w:t>
      </w:r>
      <w:r>
        <w:t xml:space="preserve"> </w:t>
      </w:r>
      <w:r>
        <w:t xml:space="preserve">role in the 21st century demands flexibility, cultural intelligence, and a deep commitment to local engagement. In the specific context of</w:t>
      </w:r>
      <w:r>
        <w:t xml:space="preserve"> </w:t>
      </w:r>
      <w:r>
        <w:rPr>
          <w:bCs/>
          <w:b/>
        </w:rPr>
        <w:t xml:space="preserve">Colombia Medellín</w:t>
      </w:r>
      <w:r>
        <w:t xml:space="preserve">, these requirements are amplified by the city’s rapid transformation from a symbol of conflict to a beacon of innovation. The</w:t>
      </w:r>
      <w:r>
        <w:t xml:space="preserve"> </w:t>
      </w:r>
      <w:r>
        <w:rPr>
          <w:bCs/>
          <w:b/>
        </w:rPr>
        <w:t xml:space="preserve">Diplomat</w:t>
      </w:r>
      <w:r>
        <w:t xml:space="preserve"> </w:t>
      </w:r>
      <w:r>
        <w:t xml:space="preserve">is no longer an isolated figure in an embassy but is embedded in the fabric of daily life, working to bridge gaps between nations, cultures, and socioeconomic groups.</w:t>
      </w:r>
    </w:p>
    <w:p>
      <w:pPr>
        <w:pStyle w:val="BodyText"/>
      </w:pPr>
      <w:r>
        <w:t xml:space="preserve">To be effective in</w:t>
      </w:r>
      <w:r>
        <w:t xml:space="preserve"> </w:t>
      </w:r>
      <w:r>
        <w:rPr>
          <w:bCs/>
          <w:b/>
        </w:rPr>
        <w:t xml:space="preserve">Colombia Medellín</w:t>
      </w:r>
      <w:r>
        <w:t xml:space="preserve">, a</w:t>
      </w:r>
      <w:r>
        <w:t xml:space="preserve"> </w:t>
      </w:r>
      <w:r>
        <w:rPr>
          <w:bCs/>
          <w:b/>
        </w:rPr>
        <w:t xml:space="preserve">Diplomat</w:t>
      </w:r>
      <w:r>
        <w:t xml:space="preserve"> </w:t>
      </w:r>
      <w:r>
        <w:t xml:space="preserve">must master multiple roles: they are cultural ambassadors who rewrite historical narratives, economic facilitators who promote sustainable growth, and social advocates who champion equality. As Medellín continues to rise on the global stage, the importance of skilled diplomatic engagement cannot be overstated. The success of international relations in this region depends on</w:t>
      </w:r>
      <w:r>
        <w:t xml:space="preserve"> </w:t>
      </w:r>
      <w:r>
        <w:rPr>
          <w:bCs/>
          <w:b/>
        </w:rPr>
        <w:t xml:space="preserve">Diplomats</w:t>
      </w:r>
      <w:r>
        <w:t xml:space="preserve"> </w:t>
      </w:r>
      <w:r>
        <w:t xml:space="preserve">who understand that true diplomacy is not just about flags and borders, but about people, places, and shared futures. Therefore, any study or practice of diplomacy today must account for the unique dynamics present in hubs like</w:t>
      </w:r>
      <w:r>
        <w:t xml:space="preserve"> </w:t>
      </w:r>
      <w:r>
        <w:rPr>
          <w:bCs/>
          <w:b/>
        </w:rPr>
        <w:t xml:space="preserve">Colombia Medellín</w:t>
      </w:r>
      <w:r>
        <w:t xml:space="preserve">, where local action has global repercussions.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Contemporary Colombia Medellín</dc:title>
  <dc:creator/>
  <dc:language>en</dc:language>
  <cp:keywords/>
  <dcterms:created xsi:type="dcterms:W3CDTF">2026-07-29T18:24:50Z</dcterms:created>
  <dcterms:modified xsi:type="dcterms:W3CDTF">2026-07-29T18:24:50Z</dcterms:modified>
</cp:coreProperties>
</file>

<file path=docProps/custom.xml><?xml version="1.0" encoding="utf-8"?>
<Properties xmlns="http://schemas.openxmlformats.org/officeDocument/2006/custom-properties" xmlns:vt="http://schemas.openxmlformats.org/officeDocument/2006/docPropsVTypes"/>
</file>