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Italy</w:t>
      </w:r>
      <w:r>
        <w:t xml:space="preserve"> </w:t>
      </w:r>
      <w:r>
        <w:t xml:space="preserve">Milan</w:t>
      </w:r>
    </w:p>
    <w:bookmarkStart w:id="27" w:name="X117e508393ad156395285dedccc4e6dd9298f46"/>
    <w:p>
      <w:pPr>
        <w:pStyle w:val="Heading1"/>
      </w:pPr>
      <w:r>
        <w:t xml:space="preserve">The Strategic Nexus of Soft Power and Economic Diplomacy</w:t>
      </w:r>
    </w:p>
    <w:p>
      <w:pPr>
        <w:pStyle w:val="FirstParagraph"/>
      </w:pPr>
      <w:r>
        <w:t xml:space="preserve">A Term Paper on the Modern Diplomat in Italy Milan</w:t>
      </w:r>
    </w:p>
    <w:p>
      <w:pPr>
        <w:pStyle w:val="BodyText"/>
      </w:pPr>
      <w:r>
        <w:rPr>
          <w:bCs/>
          <w:b/>
        </w:rPr>
        <w:t xml:space="preserve">Date:</w:t>
      </w:r>
    </w:p>
    <w:p>
      <w:pPr>
        <w:pStyle w:val="BodyText"/>
      </w:pPr>
      <w:r>
        <w:rPr>
          <w:bCs/>
          <w:b/>
        </w:rPr>
        <w:t xml:space="preserve">Acknowledged as a critical node in global networks, this term paper explores the multifaceted role of the diplomat within the specific context of Italy Milan. By analyzing historical precedents, economic imperatives, and cultural dynamics, this document elucidates how modern diplomacy has evolved from state-centric protocol to a complex instrument of national interest in one Europe’s most dynamic metropolitan areas.</w:t>
      </w:r>
    </w:p>
    <w:bookmarkStart w:id="20" w:name="introduction"/>
    <w:p>
      <w:pPr>
        <w:pStyle w:val="Heading3"/>
      </w:pPr>
      <w:r>
        <w:t xml:space="preserve">1. Introduction</w:t>
      </w:r>
    </w:p>
    <w:p>
      <w:pPr>
        <w:pStyle w:val="FirstParagraph"/>
      </w:pPr>
      <w:r>
        <w:t xml:space="preserve">Diplomacy is traditionally understood as the art and practice of conducting negotiations between representatives of states. However, in the twenty-first century, the definition has expanded significantly to encompass economic promotion, cultural exchange, climate action, and public diplomacy. Within this evolving landscape Italy Milan emerges not merely as a geographical location but as a strategic powerhouse that demands a specialized approach from every diplomat stationed there. This term paper argues that the contemporary Diplomat operating in Italy Milan must function less as an isolated protocol officer and more as an integrated economic ambassador and cultural mediator, leveraging the city’s unique position within both European Union frameworks and global markets.</w:t>
      </w:r>
    </w:p>
    <w:bookmarkEnd w:id="20"/>
    <w:bookmarkStart w:id="21" w:name="the-historical-context-of-italy-milan"/>
    <w:p>
      <w:pPr>
        <w:pStyle w:val="Heading3"/>
      </w:pPr>
      <w:r>
        <w:t xml:space="preserve">2. The Historical Context of Italy Milan</w:t>
      </w:r>
    </w:p>
    <w:p>
      <w:pPr>
        <w:pStyle w:val="FirstParagraph"/>
      </w:pPr>
      <w:r>
        <w:t xml:space="preserve">To understand the present role of the Diplomat in Italy Milan one must first appreciate its historical trajectory. Historically, cities like Florence and Rome have dominated narratives regarding Italian cultural influence. However, since the industrial boom of the post-war era, Italy Milan has ascended as a global capital of finance, fashion design and engineering. This shift has necessitated a change in diplomatic engagement strategies for nations seeking to establish or maintain strong ties with Italy The old models of purely ceremonial diplomacy are insufficient for engaging with a metropolis that functions as the economic heart of the Italian peninsula. Consequently, any Diplomat assigned to Italy Milan must possess an acute understanding of industrial policy supply chains and multinational corporate structures.</w:t>
      </w:r>
    </w:p>
    <w:bookmarkEnd w:id="21"/>
    <w:bookmarkStart w:id="22" w:name="economic-diplomacy-the-primary-mandate"/>
    <w:p>
      <w:pPr>
        <w:pStyle w:val="Heading3"/>
      </w:pPr>
      <w:r>
        <w:t xml:space="preserve">3. Economic Diplomacy: The Primary Mandate</w:t>
      </w:r>
    </w:p>
    <w:p>
      <w:pPr>
        <w:pStyle w:val="FirstParagraph"/>
      </w:pPr>
      <w:r>
        <w:t xml:space="preserve">The most pressing responsibility for a modern Diplomat in Italy Milan is undoubtedly economic diplomacy. As the headquarters hub for many of Europe’s largest corporations including major fashion houses automotive giants and financial institutions, the city serves as a gateway to the European market. A skilled Diplomat must facilitate trade agreements attract foreign direct investment and support domestic companies expanding into international markets. This involves close collaboration with local chambers of commerce industrial associations and government bodies within Lombardy region.</w:t>
      </w:r>
    </w:p>
    <w:p>
      <w:pPr>
        <w:pStyle w:val="BodyText"/>
      </w:pPr>
      <w:r>
        <w:t xml:space="preserve">For instance during recent global economic shifts such as those triggered by pandemics or geopolitical tensions the role of the Diplomat in Italy Milan has become crucial in ensuring supply chain resilience. By fostering partnerships between local Italian enterprises and foreign partners these diplomats act as catalysts for innovation and stability. They organize high-level business forums negotiate joint ventures and provide critical intelligence regarding regulatory changes within both national Italian laws and broader European Union directives.</w:t>
      </w:r>
    </w:p>
    <w:bookmarkEnd w:id="22"/>
    <w:bookmarkStart w:id="23" w:name="cultural-diplomacy-leveraging-soft-power"/>
    <w:p>
      <w:pPr>
        <w:pStyle w:val="Heading3"/>
      </w:pPr>
      <w:r>
        <w:t xml:space="preserve">4. Cultural Diplomacy: Leveraging Soft Power</w:t>
      </w:r>
    </w:p>
    <w:p>
      <w:pPr>
        <w:pStyle w:val="FirstParagraph"/>
      </w:pPr>
      <w:r>
        <w:t xml:space="preserve">Beyond economics the Diplomat in Italy Milan plays a pivotal role in cultural diplomacy. Italy has long been synonymous with art heritage and lifestyle excellence. However in a city like Milan which is also known for its modern architecture futurism and design innovation there is a rich tapestry of contemporary culture to explore. Diplomats must leverage this soft power to enhance their nation’s image abroad.</w:t>
      </w:r>
    </w:p>
    <w:p>
      <w:pPr>
        <w:pStyle w:val="BodyText"/>
      </w:pPr>
      <w:r>
        <w:t xml:space="preserve">This involves organizing cultural exchanges promoting artistic collaborations between museums galleries and universities in Italy Milan with institutions back home. For example a Diplomat might sponsor an exhibition that highlights the intersection of traditional craftsmanship from their country and modern design trends prevalent in Italy Milan. Such initiatives not only foster goodwill but also create networking opportunities that can lead to deeper political and economic ties. The ability to navigate the nuanced social circles of high society influencers and creatives is as important for a Diplomat as it is for negotiating trade deals.</w:t>
      </w:r>
    </w:p>
    <w:bookmarkEnd w:id="23"/>
    <w:bookmarkStart w:id="24" w:name="multilateral-engagement-and-eu-dynamics"/>
    <w:p>
      <w:pPr>
        <w:pStyle w:val="Heading3"/>
      </w:pPr>
      <w:r>
        <w:t xml:space="preserve">5. Multilateral Engagement and EU Dynamics</w:t>
      </w:r>
    </w:p>
    <w:p>
      <w:pPr>
        <w:pStyle w:val="FirstParagraph"/>
      </w:pPr>
      <w:r>
        <w:t xml:space="preserve">The role of the Diplomat in Italy Milan cannot be viewed in isolation from broader multilateral frameworks. Italy is a founding member of the European Union and a key player in NATO Therefore much diplomatic activity involves coordinating positions within these alliances. Milan hosts numerous international NGOs think tanks and corporate headquarters that influence global policy agendas ranging from sustainability to digital rights.</w:t>
      </w:r>
    </w:p>
    <w:p>
      <w:pPr>
        <w:pStyle w:val="BodyText"/>
      </w:pPr>
      <w:r>
        <w:t xml:space="preserve">A proficient Diplomat must engage with these non-state actors effectively. They participate in conferences seminars and roundtables where ideas are shaped before they become policy. By building relationships with experts journalists educators and civil society leaders in Italy Milan a Diplomat can amplify their nation’s voice on global issues such as climate change migration and digital privacy.</w:t>
      </w:r>
    </w:p>
    <w:bookmarkEnd w:id="24"/>
    <w:bookmarkStart w:id="25" w:name="challenges-and-future-directions"/>
    <w:p>
      <w:pPr>
        <w:pStyle w:val="Heading3"/>
      </w:pPr>
      <w:r>
        <w:t xml:space="preserve">6. Challenges and Future Directions</w:t>
      </w:r>
    </w:p>
    <w:p>
      <w:pPr>
        <w:pStyle w:val="FirstParagraph"/>
      </w:pPr>
      <w:r>
        <w:t xml:space="preserve">The landscape for the Diplomat in Italy Milan is fraught with challenges. Rapid technological changes increasing geopolitical volatility and shifting public sentiments require adaptability. Traditional diplomatic methods may no longer suffice in an era dominated by social media instant communication and digital diplomacy.</w:t>
      </w:r>
    </w:p>
    <w:p>
      <w:pPr>
        <w:pStyle w:val="BodyText"/>
      </w:pPr>
      <w:r>
        <w:t xml:space="preserve">Furthermore there is a growing expectation for transparency and accountability from the public. Diplomats must navigate these expectations while maintaining strategic discretion. Training programs for diplomats now increasingly focus on digital literacy data analytics crisis management and cross-cultural communication skills tailored specifically for dynamic urban environments like Italy Milan.</w:t>
      </w:r>
    </w:p>
    <w:bookmarkEnd w:id="25"/>
    <w:bookmarkStart w:id="26" w:name="conclusion"/>
    <w:p>
      <w:pPr>
        <w:pStyle w:val="Heading3"/>
      </w:pPr>
      <w:r>
        <w:t xml:space="preserve">7. Conclusion</w:t>
      </w:r>
    </w:p>
    <w:p>
      <w:pPr>
        <w:pStyle w:val="FirstParagraph"/>
      </w:pPr>
      <w:r>
        <w:t xml:space="preserve">In conclusion the term paper highlights that the role of the Diplomat in contemporary international relations is far more complex than previously imagined when focusing on a hub as vibrant and influential as Italy Milan. The modern Diplomat must be an economist a cultural advocate and a strategic communicator all rolled into one. By effectively balancing economic interests with cultural engagement and multilateral cooperation diplomats stationed in Italy Milan can significantly enhance their nation’s global standing.</w:t>
      </w:r>
    </w:p>
    <w:p>
      <w:pPr>
        <w:pStyle w:val="BodyText"/>
      </w:pPr>
      <w:r>
        <w:t xml:space="preserve">As globalization continues to evolve so too will the methods used by these professionals. However one constant remains: the need for genuine connection understanding and mutual respect between nations. It is through these human connections forged in the bustling streets and boardrooms of Italy Milan that lasting peace and prosperity are achieved. Future research should focus on how digital transformation specifically artificial intelligence may further alter diplomatic practices within major metropolitan centers like Italy Milan over the next decade.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Diplomat in Contemporary Italy Milan</dc:title>
  <dc:creator/>
  <dc:language>en</dc:language>
  <cp:keywords/>
  <dcterms:created xsi:type="dcterms:W3CDTF">2026-07-29T14:07:56Z</dcterms:created>
  <dcterms:modified xsi:type="dcterms:W3CDTF">2026-07-29T14:07:56Z</dcterms:modified>
</cp:coreProperties>
</file>

<file path=docProps/custom.xml><?xml version="1.0" encoding="utf-8"?>
<Properties xmlns="http://schemas.openxmlformats.org/officeDocument/2006/custom-properties" xmlns:vt="http://schemas.openxmlformats.org/officeDocument/2006/docPropsVTypes"/>
</file>