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Karachi</w:t>
      </w:r>
    </w:p>
    <w:bookmarkStart w:id="26" w:name="X6c568fe847081b5484d664d42a5481c681ef684"/>
    <w:p>
      <w:pPr>
        <w:pStyle w:val="Heading1"/>
      </w:pPr>
      <w:r>
        <w:t xml:space="preserve">The Strategic Nexus: The Role of the Diplomat in Pakistan Karachi</w:t>
      </w:r>
    </w:p>
    <w:p>
      <w:pPr>
        <w:pStyle w:val="FirstParagraph"/>
      </w:pPr>
      <w:r>
        <w:rPr>
          <w:bCs/>
          <w:b/>
        </w:rPr>
        <w:t xml:space="preserve">A Term Paper on International Relations and Urban Diplomacy</w:t>
      </w:r>
    </w:p>
    <w:p>
      <w:pPr>
        <w:pStyle w:val="BodyText"/>
      </w:pPr>
      <w:r>
        <w:rPr>
          <w:iCs/>
          <w:i/>
        </w:rPr>
        <w:t xml:space="preserve">Focused on the geopolitical landscape of Pakistan Karachi</w:t>
      </w:r>
    </w:p>
    <w:bookmarkStart w:id="20" w:name="X0b28216cf113439dd4d6e2c4746a24eb15a7e3a"/>
    <w:p>
      <w:pPr>
        <w:pStyle w:val="Heading2"/>
      </w:pPr>
      <w:r>
        <w:t xml:space="preserve">I. Introduction: The Intersection of Global Politics and Local Reality</w:t>
      </w:r>
    </w:p>
    <w:p>
      <w:pPr>
        <w:pStyle w:val="FirstParagraph"/>
      </w:pPr>
      <w:r>
        <w:t xml:space="preserve">In the complex tapestry of international relations, the city often serves as more than just a geographic location; it becomes a theater for soft power, economic diplomacy, and cultural exchange. Nowhere is this phenomenon more pronounced than in</w:t>
      </w:r>
      <w:r>
        <w:t xml:space="preserve"> </w:t>
      </w:r>
      <w:r>
        <w:rPr>
          <w:bCs/>
          <w:b/>
        </w:rPr>
        <w:t xml:space="preserve">Pakistan Karachi</w:t>
      </w:r>
      <w:r>
        <w:t xml:space="preserve">. As the economic engine of</w:t>
      </w:r>
      <w:r>
        <w:t xml:space="preserve"> </w:t>
      </w:r>
      <w:r>
        <w:rPr>
          <w:bCs/>
          <w:b/>
        </w:rPr>
        <w:t xml:space="preserve">Pakistan</w:t>
      </w:r>
      <w:r>
        <w:t xml:space="preserve"> </w:t>
      </w:r>
      <w:r>
        <w:t xml:space="preserve">and the gateway to Central Asia and the Middle East, Karachi presents a unique operational environment for foreign missions. This term paper explores the multifaceted role of the</w:t>
      </w:r>
      <w:r>
        <w:t xml:space="preserve"> </w:t>
      </w:r>
      <w:r>
        <w:rPr>
          <w:iCs/>
          <w:i/>
        </w:rPr>
        <w:t xml:space="preserve">diplomat</w:t>
      </w:r>
      <w:r>
        <w:t xml:space="preserve"> </w:t>
      </w:r>
      <w:r>
        <w:t xml:space="preserve">within this specific context. It argues that in</w:t>
      </w:r>
      <w:r>
        <w:t xml:space="preserve"> </w:t>
      </w:r>
      <w:r>
        <w:rPr>
          <w:bCs/>
          <w:b/>
        </w:rPr>
        <w:t xml:space="preserve">Pakistan Karachi</w:t>
      </w:r>
      <w:r>
        <w:t xml:space="preserve">, a successful diplomat must transcend traditional state-centric protocols to become an urban integrator, an economic facilitator, and a stabilizing force amidst complex local dynamics. The modern diplomat is no longer confined to the embassy compound but must engage deeply with the vibrant, chaotic, and critical pulse of</w:t>
      </w:r>
      <w:r>
        <w:t xml:space="preserve"> </w:t>
      </w:r>
      <w:r>
        <w:rPr>
          <w:bCs/>
          <w:b/>
        </w:rPr>
        <w:t xml:space="preserve">Pakistan Karachi</w:t>
      </w:r>
      <w:r>
        <w:t xml:space="preserve">.</w:t>
      </w:r>
    </w:p>
    <w:bookmarkEnd w:id="20"/>
    <w:bookmarkStart w:id="21" w:name="X597df866b4558e6aa935b62dcd40679eda2674c"/>
    <w:p>
      <w:pPr>
        <w:pStyle w:val="Heading2"/>
      </w:pPr>
      <w:r>
        <w:t xml:space="preserve">II. Karachi as the Economic Heart: The Diplomat as Trade Facilitator</w:t>
      </w:r>
    </w:p>
    <w:p>
      <w:pPr>
        <w:pStyle w:val="FirstParagraph"/>
      </w:pPr>
      <w:r>
        <w:t xml:space="preserve">To understand the role of any foreign representative in this region, one must first appreciate that Karachi is not merely a provincial capital; it is the port city through which a significant portion of</w:t>
      </w:r>
      <w:r>
        <w:t xml:space="preserve"> </w:t>
      </w:r>
      <w:r>
        <w:rPr>
          <w:bCs/>
          <w:b/>
        </w:rPr>
        <w:t xml:space="preserve">Pakistan’s</w:t>
      </w:r>
      <w:r>
        <w:t xml:space="preserve"> </w:t>
      </w:r>
      <w:r>
        <w:t xml:space="preserve">imports and exports flow. For a</w:t>
      </w:r>
      <w:r>
        <w:t xml:space="preserve"> </w:t>
      </w:r>
      <w:r>
        <w:rPr>
          <w:iCs/>
          <w:i/>
        </w:rPr>
        <w:t xml:space="preserve">diplomat</w:t>
      </w:r>
      <w:r>
        <w:t xml:space="preserve">, this economic reality dictates that trade promotion becomes a primary diplomatic function. The diplomat acts as an intermediary between foreign investors and the local business elite, navigating regulatory hurdles and fostering bilateral commercial ties.</w:t>
      </w:r>
      <w:r>
        <w:t xml:space="preserve"> </w:t>
      </w:r>
      <w:r>
        <w:t xml:space="preserve">In the context of the China-Pakistan Economic Corridor (CPEC), which terminates at Karachi’s Gwadar Port but significantly impacts city logistics, the</w:t>
      </w:r>
      <w:r>
        <w:t xml:space="preserve"> </w:t>
      </w:r>
      <w:r>
        <w:rPr>
          <w:iCs/>
          <w:i/>
        </w:rPr>
        <w:t xml:space="preserve">diplomat</w:t>
      </w:r>
      <w:r>
        <w:t xml:space="preserve"> </w:t>
      </w:r>
      <w:r>
        <w:t xml:space="preserve">plays a crucial role in ensuring that foreign direct investment translates into tangible infrastructure improvements. This requires a nuanced understanding of local business practices, labor laws, and logistical challenges inherent to</w:t>
      </w:r>
      <w:r>
        <w:t xml:space="preserve"> </w:t>
      </w:r>
      <w:r>
        <w:rPr>
          <w:bCs/>
          <w:b/>
        </w:rPr>
        <w:t xml:space="preserve">Pakistan Karachi</w:t>
      </w:r>
      <w:r>
        <w:t xml:space="preserve">. A diplomat who fails to engage with the Karachi Chamber of Commerce and Industry or understand the intricacies of port operations will find their trade agenda stifled. Therefore, the diplomat in this setting is effectively a senior business consultant for their home nation’s private sector, leveraging state relationships to de-risk investments in</w:t>
      </w:r>
      <w:r>
        <w:t xml:space="preserve"> </w:t>
      </w:r>
      <w:r>
        <w:rPr>
          <w:bCs/>
          <w:b/>
        </w:rPr>
        <w:t xml:space="preserve">Pakistan Karachi</w:t>
      </w:r>
      <w:r>
        <w:t xml:space="preserve">.</w:t>
      </w:r>
    </w:p>
    <w:bookmarkEnd w:id="21"/>
    <w:bookmarkStart w:id="22" w:name="X0ca36587d084b9307ba443f4d9c36ee25abc2c0"/>
    <w:p>
      <w:pPr>
        <w:pStyle w:val="Heading2"/>
      </w:pPr>
      <w:r>
        <w:t xml:space="preserve">III. The Security and Stability Dimension</w:t>
      </w:r>
    </w:p>
    <w:p>
      <w:pPr>
        <w:pStyle w:val="FirstParagraph"/>
      </w:pPr>
      <w:r>
        <w:t xml:space="preserve">However, the role of the</w:t>
      </w:r>
      <w:r>
        <w:t xml:space="preserve"> </w:t>
      </w:r>
      <w:r>
        <w:rPr>
          <w:iCs/>
          <w:i/>
        </w:rPr>
        <w:t xml:space="preserve">diplomat</w:t>
      </w:r>
      <w:r>
        <w:t xml:space="preserve"> </w:t>
      </w:r>
      <w:r>
        <w:t xml:space="preserve">cannot be viewed solely through an economic lens. The operational environment in</w:t>
      </w:r>
      <w:r>
        <w:t xml:space="preserve"> </w:t>
      </w:r>
      <w:r>
        <w:rPr>
          <w:bCs/>
          <w:b/>
        </w:rPr>
        <w:t xml:space="preserve">Pakistan Karachi</w:t>
      </w:r>
      <w:r>
        <w:t xml:space="preserve"> </w:t>
      </w:r>
      <w:r>
        <w:t xml:space="preserve">has historically been fraught with security challenges, ranging from political unrest to sectarian tensions and organized crime. Consequently, a significant portion of diplomatic energy is dedicated to threat assessment, security coordination with local law enforcement agencies (LEAs), and crisis management.</w:t>
      </w:r>
      <w:r>
        <w:t xml:space="preserve"> </w:t>
      </w:r>
      <w:r>
        <w:t xml:space="preserve">The diplomat must maintain a delicate balance: engaging openly enough to demonstrate confidence in the city’s stability while implementing rigorous security protocols necessary for the safety of diplomatic staff and citizens. This involves building trust with local police commissioners, intelligence agencies, and community leaders in sensitive neighborhoods of</w:t>
      </w:r>
      <w:r>
        <w:t xml:space="preserve"> </w:t>
      </w:r>
      <w:r>
        <w:rPr>
          <w:bCs/>
          <w:b/>
        </w:rPr>
        <w:t xml:space="preserve">Pakistan Karachi</w:t>
      </w:r>
      <w:r>
        <w:t xml:space="preserve">. When crises occur—whether natural disasters like floods or man-made incidents involving political protests—the diplomat becomes a key liaison for international aid coordination. In these moments, the</w:t>
      </w:r>
      <w:r>
        <w:t xml:space="preserve"> </w:t>
      </w:r>
      <w:r>
        <w:rPr>
          <w:iCs/>
          <w:i/>
        </w:rPr>
        <w:t xml:space="preserve">diplomat</w:t>
      </w:r>
      <w:r>
        <w:t xml:space="preserve"> </w:t>
      </w:r>
      <w:r>
        <w:t xml:space="preserve">transitions from an observer to an active humanitarian coordinator, often working alongside local NGOs and municipal authorities in</w:t>
      </w:r>
      <w:r>
        <w:t xml:space="preserve"> </w:t>
      </w:r>
      <w:r>
        <w:rPr>
          <w:bCs/>
          <w:b/>
        </w:rPr>
        <w:t xml:space="preserve">Pakistan Karachi</w:t>
      </w:r>
      <w:r>
        <w:t xml:space="preserve"> </w:t>
      </w:r>
      <w:r>
        <w:t xml:space="preserve">to deliver relief. This aspect of diplomacy highlights the necessity of agility and resilience as core competencies for any foreign representative stationed here.</w:t>
      </w:r>
    </w:p>
    <w:bookmarkEnd w:id="22"/>
    <w:bookmarkStart w:id="23" w:name="iv.-cultural-diplomacy-and-soft-power"/>
    <w:p>
      <w:pPr>
        <w:pStyle w:val="Heading2"/>
      </w:pPr>
      <w:r>
        <w:t xml:space="preserve">IV. Cultural Diplomacy and Soft Power</w:t>
      </w:r>
    </w:p>
    <w:p>
      <w:pPr>
        <w:pStyle w:val="FirstParagraph"/>
      </w:pPr>
      <w:r>
        <w:t xml:space="preserve">Beyond trade and security, the diplomat serves as the primary ambassador of their nation’s culture, values, and educational systems. In a city as diverse as</w:t>
      </w:r>
      <w:r>
        <w:t xml:space="preserve"> </w:t>
      </w:r>
      <w:r>
        <w:rPr>
          <w:bCs/>
          <w:b/>
        </w:rPr>
        <w:t xml:space="preserve">Pakistan Karachi</w:t>
      </w:r>
      <w:r>
        <w:t xml:space="preserve">, where populations from all corners of South Asia converge, cultural diplomacy becomes a tool for building long-term people-to-people connections. The diplomat facilitates cultural exchanges, supports educational scholarships for students in</w:t>
      </w:r>
      <w:r>
        <w:t xml:space="preserve"> </w:t>
      </w:r>
      <w:r>
        <w:rPr>
          <w:bCs/>
          <w:b/>
        </w:rPr>
        <w:t xml:space="preserve">Pakistan Karachi</w:t>
      </w:r>
      <w:r>
        <w:t xml:space="preserve"> </w:t>
      </w:r>
      <w:r>
        <w:t xml:space="preserve">to study abroad, and organizes events that showcase their home country’s artistic and cinematic heritage.</w:t>
      </w:r>
      <w:r>
        <w:t xml:space="preserve"> </w:t>
      </w:r>
      <w:r>
        <w:t xml:space="preserve">This "soft power" approach is essential for countering negative stereotypes and building a positive narrative about the diplomat’s home country within the local populace. By engaging with universities, film festivals, and art galleries in</w:t>
      </w:r>
      <w:r>
        <w:t xml:space="preserve"> </w:t>
      </w:r>
      <w:r>
        <w:rPr>
          <w:bCs/>
          <w:b/>
        </w:rPr>
        <w:t xml:space="preserve">Pakistan Karachi</w:t>
      </w:r>
      <w:r>
        <w:t xml:space="preserve">, the</w:t>
      </w:r>
      <w:r>
        <w:t xml:space="preserve"> </w:t>
      </w:r>
      <w:r>
        <w:rPr>
          <w:iCs/>
          <w:i/>
        </w:rPr>
        <w:t xml:space="preserve">diplomat</w:t>
      </w:r>
      <w:r>
        <w:t xml:space="preserve"> </w:t>
      </w:r>
      <w:r>
        <w:t xml:space="preserve">humanizes their nation, creating a reservoir of goodwill that can be invaluable during periods of political strain between nations. This aspect of the role requires high emotional intelligence and a deep respect for the multicultural fabric that defines modern</w:t>
      </w:r>
      <w:r>
        <w:t xml:space="preserve"> </w:t>
      </w:r>
      <w:r>
        <w:rPr>
          <w:bCs/>
          <w:b/>
        </w:rPr>
        <w:t xml:space="preserve">Pakistan Karachi</w:t>
      </w:r>
      <w:r>
        <w:t xml:space="preserve">.</w:t>
      </w:r>
    </w:p>
    <w:bookmarkEnd w:id="23"/>
    <w:bookmarkStart w:id="24" w:name="X219b088e6aa3d48509578ebc9f6f37c34b39b01"/>
    <w:p>
      <w:pPr>
        <w:pStyle w:val="Heading2"/>
      </w:pPr>
      <w:r>
        <w:t xml:space="preserve">V. Challenges: Navigating Bureaucracy and Local Politics</w:t>
      </w:r>
    </w:p>
    <w:p>
      <w:pPr>
        <w:pStyle w:val="FirstParagraph"/>
      </w:pPr>
      <w:r>
        <w:t xml:space="preserve">Operating as a diplomat in</w:t>
      </w:r>
      <w:r>
        <w:t xml:space="preserve"> </w:t>
      </w:r>
      <w:r>
        <w:rPr>
          <w:bCs/>
          <w:b/>
        </w:rPr>
        <w:t xml:space="preserve">Pakistan Karachi</w:t>
      </w:r>
      <w:r>
        <w:t xml:space="preserve"> </w:t>
      </w:r>
      <w:r>
        <w:t xml:space="preserve">is not without significant obstacles. The city’s bureaucratic landscape can be labyrinthine, characterized by overlapping jurisdictions between the provincial government of Sindh, federal agencies, and municipal corporations. A</w:t>
      </w:r>
      <w:r>
        <w:t xml:space="preserve"> </w:t>
      </w:r>
      <w:r>
        <w:rPr>
          <w:iCs/>
          <w:i/>
        </w:rPr>
        <w:t xml:space="preserve">diplomat</w:t>
      </w:r>
      <w:r>
        <w:t xml:space="preserve"> </w:t>
      </w:r>
      <w:r>
        <w:t xml:space="preserve">must possess exceptional patience and negotiation skills to navigate these layers of governance. Misunderstandings arising from this complexity can stall projects or create friction in bilateral relations.</w:t>
      </w:r>
      <w:r>
        <w:t xml:space="preserve"> </w:t>
      </w:r>
      <w:r>
        <w:t xml:space="preserve">Furthermore, the local political climate in</w:t>
      </w:r>
      <w:r>
        <w:t xml:space="preserve"> </w:t>
      </w:r>
      <w:r>
        <w:rPr>
          <w:bCs/>
          <w:b/>
        </w:rPr>
        <w:t xml:space="preserve">Pakistan Karachi</w:t>
      </w:r>
      <w:r>
        <w:t xml:space="preserve"> </w:t>
      </w:r>
      <w:r>
        <w:t xml:space="preserve">is highly volatile and competitive. Diplomatic engagements are often scrutinized by local political actors who may seek to leverage foreign presence for domestic gain. The diplomat must remain strictly non-partisan while maintaining constructive dialogue with all major stakeholders, regardless of their party affiliation or ideological stance. This political tightrope requires a sophisticated understanding of local power dynamics and an unwavering commitment to the neutrality prescribed by diplomatic convention.</w:t>
      </w:r>
    </w:p>
    <w:bookmarkEnd w:id="24"/>
    <w:bookmarkStart w:id="25" w:name="X43ea3676a43c93c69607a4ea5f45a9a15e2ece6"/>
    <w:p>
      <w:pPr>
        <w:pStyle w:val="Heading2"/>
      </w:pPr>
      <w:r>
        <w:t xml:space="preserve">VI. Conclusion: The Evolving Identity of the Diplomat</w:t>
      </w:r>
    </w:p>
    <w:p>
      <w:pPr>
        <w:pStyle w:val="FirstParagraph"/>
      </w:pPr>
      <w:r>
        <w:t xml:space="preserve">In conclusion, the role of the diplomat in</w:t>
      </w:r>
      <w:r>
        <w:t xml:space="preserve"> </w:t>
      </w:r>
      <w:r>
        <w:rPr>
          <w:bCs/>
          <w:b/>
        </w:rPr>
        <w:t xml:space="preserve">Pakistan Karachi</w:t>
      </w:r>
      <w:r>
        <w:t xml:space="preserve"> </w:t>
      </w:r>
      <w:r>
        <w:t xml:space="preserve">is far more dynamic and demanding than traditional descriptions might suggest. It is a hybrid role that combines economic advocacy, security coordination, cultural engagement, and political navigation. The modern</w:t>
      </w:r>
      <w:r>
        <w:t xml:space="preserve"> </w:t>
      </w:r>
      <w:r>
        <w:rPr>
          <w:iCs/>
          <w:i/>
        </w:rPr>
        <w:t xml:space="preserve">diplomat</w:t>
      </w:r>
      <w:r>
        <w:t xml:space="preserve"> </w:t>
      </w:r>
      <w:r>
        <w:t xml:space="preserve">stationed in this critical South Asian hub must be adaptable, culturally sensitive, and strategically aware of the unique socio-economic conditions of</w:t>
      </w:r>
      <w:r>
        <w:t xml:space="preserve"> </w:t>
      </w:r>
      <w:r>
        <w:rPr>
          <w:bCs/>
          <w:b/>
        </w:rPr>
        <w:t xml:space="preserve">Pakistan Karachi</w:t>
      </w:r>
      <w:r>
        <w:t xml:space="preserve">.</w:t>
      </w:r>
      <w:r>
        <w:t xml:space="preserve"> </w:t>
      </w:r>
      <w:r>
        <w:t xml:space="preserve">As global power dynamics shift and the importance of urban centers in international relations grows, cities like Karachi will increasingly become focal points for diplomatic activity. The success of bilateral relations between any nation and</w:t>
      </w:r>
      <w:r>
        <w:t xml:space="preserve"> </w:t>
      </w:r>
      <w:r>
        <w:rPr>
          <w:bCs/>
          <w:b/>
        </w:rPr>
        <w:t xml:space="preserve">Pakistan</w:t>
      </w:r>
      <w:r>
        <w:t xml:space="preserve"> </w:t>
      </w:r>
      <w:r>
        <w:t xml:space="preserve">will often hinge on how effectively its diplomats can engage with the realities of life, business, and politics in its largest city. Therefore, understanding the specific context of</w:t>
      </w:r>
      <w:r>
        <w:t xml:space="preserve"> </w:t>
      </w:r>
      <w:r>
        <w:rPr>
          <w:bCs/>
          <w:b/>
        </w:rPr>
        <w:t xml:space="preserve">Pakistan Karachi</w:t>
      </w:r>
      <w:r>
        <w:t xml:space="preserve"> </w:t>
      </w:r>
      <w:r>
        <w:t xml:space="preserve">is not just a regional specialty but a fundamental requirement for effective contemporary diplomacy. The diplomat who masters this environment does not merely represent their flag; they become an integral part of the city’s developmental narrative, fostering stability and prosperity through sustained, meaningful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Dynamics of the Diplomat in Pakistan Karachi</dc:title>
  <dc:creator/>
  <dc:language>en</dc:language>
  <cp:keywords/>
  <dcterms:created xsi:type="dcterms:W3CDTF">2026-07-29T13:06:07Z</dcterms:created>
  <dcterms:modified xsi:type="dcterms:W3CDTF">2026-07-29T13:06:07Z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