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Qatar</w:t>
      </w:r>
      <w:r>
        <w:t xml:space="preserve"> </w:t>
      </w:r>
      <w:r>
        <w:t xml:space="preserve">Doha</w:t>
      </w:r>
    </w:p>
    <w:bookmarkStart w:id="26" w:name="Xad76fde44560645a876e76037f5aa1669dbdea3"/>
    <w:p>
      <w:pPr>
        <w:pStyle w:val="Heading1"/>
      </w:pPr>
      <w:r>
        <w:t xml:space="preserve">The Role of the Modern Diplomat in Qatar Doha</w:t>
      </w:r>
    </w:p>
    <w:p>
      <w:pPr>
        <w:pStyle w:val="FirstParagraph"/>
      </w:pPr>
      <w:r>
        <w:rPr>
          <w:bCs/>
          <w:b/>
        </w:rPr>
        <w:t xml:space="preserve">A Term Paper Submitted in Partial Fulfillment of Academic Requirements</w:t>
      </w:r>
    </w:p>
    <w:p>
      <w:pPr>
        <w:pStyle w:val="BodyText"/>
      </w:pPr>
      <w:r>
        <w:rPr>
          <w:iCs/>
          <w:i/>
        </w:rPr>
        <w:t xml:space="preserve">Analyzing Statecraft, Neutrality, and Global Engagement in Qatar Doha</w:t>
      </w:r>
    </w:p>
    <w:bookmarkStart w:id="20" w:name="i.-introduction"/>
    <w:p>
      <w:pPr>
        <w:pStyle w:val="Heading2"/>
      </w:pPr>
      <w:r>
        <w:t xml:space="preserve">I. Introduction</w:t>
      </w:r>
    </w:p>
    <w:p>
      <w:pPr>
        <w:pStyle w:val="FirstParagraph"/>
      </w:pPr>
      <w:r>
        <w:t xml:space="preserve">In the evolving landscape of international relations, the role of the diplomat has transcended traditional state-to-state negotiations to encompass a multifaceted approach involving public diplomacy, economic leverage, and conflict mediation. Nowhere is this transformation more evident than in Qatar Doha, a city that has rapidly ascended from a regional hub to a global center for high-level diplomatic engagement. This term paper examines the strategic positioning of Qatar Doha as the capital of one of the world's most active diplomatic missions and analyzes how the modern diplomat operates within this unique geopolitical environment.</w:t>
      </w:r>
    </w:p>
    <w:p>
      <w:pPr>
        <w:pStyle w:val="BodyText"/>
      </w:pPr>
      <w:r>
        <w:t xml:space="preserve">The significance of Qatar Doha in contemporary diplomacy cannot be overstated. Despite its modest size, Qatar has punched well above its weight in international affairs, utilizing soft power to establish itself as a neutral mediator in some of the world's most complex conflicts. The term "diplomat" here refers not only to foreign ambassadors accredited to the region but also to Qatari envoys who project influence globally. By focusing on Qatar Doha as the focal point of these activities, we can understand how small states with significant economic resources can shape global narratives and maintain stability in volatile regions.</w:t>
      </w:r>
    </w:p>
    <w:bookmarkEnd w:id="20"/>
    <w:bookmarkStart w:id="21" w:name="Xa3afbb7654359527e67fb75b336be17705ee7c4"/>
    <w:p>
      <w:pPr>
        <w:pStyle w:val="Heading2"/>
      </w:pPr>
      <w:r>
        <w:t xml:space="preserve">II. Historical Context: From Traditional Statecraft to Modern Mediation</w:t>
      </w:r>
    </w:p>
    <w:p>
      <w:pPr>
        <w:pStyle w:val="FirstParagraph"/>
      </w:pPr>
      <w:r>
        <w:t xml:space="preserve">To appreciate the current role of the diplomat in Qatar Doha, one must first understand the historical evolution of Qatari foreign policy. Historically, Gulf states operated within a more traditional framework of diplomacy, relying heavily on tribal alliances and bilateral relations with major powers. However, over the past two decades under the leadership of Sheikh Hamad bin Khalifa Al Thani and subsequently Sheikh Tamim bin Hamad Al Thani, Qatar Doha began to pivot toward a more assertive foreign policy.</w:t>
      </w:r>
    </w:p>
    <w:p>
      <w:pPr>
        <w:pStyle w:val="BodyText"/>
      </w:pPr>
      <w:r>
        <w:t xml:space="preserve">This shift was characterized by the establishment of Qatar Doha as a venue for dialogue in regions previously considered inaccessible. The city became known not just for hosting oil and gas conferences, but for facilitating talks involving the Taliban, Hamas, Iran, and Israel. This historical pivot required a new breed of diplomat—one capable of operating with agility, cultural fluency across diverse Islamic sects and political ideologies. Unlike traditional diplomats who may remain strictly within the protocols of formal state visits, the modern diplomat in Qatar Doha often engages in back-channel negotiations that are both informal and highly strategic.</w:t>
      </w:r>
    </w:p>
    <w:bookmarkEnd w:id="21"/>
    <w:bookmarkStart w:id="22" w:name="iii.-the-strategy-of-majlis-diplomacy"/>
    <w:p>
      <w:pPr>
        <w:pStyle w:val="Heading2"/>
      </w:pPr>
      <w:r>
        <w:t xml:space="preserve">III. The Strategy of "Majlis Diplomacy"</w:t>
      </w:r>
    </w:p>
    <w:p>
      <w:pPr>
        <w:pStyle w:val="FirstParagraph"/>
      </w:pPr>
      <w:r>
        <w:t xml:space="preserve">A defining characteristic of diplomacy centered in Qatar Doha is the concept of "Majlis Diplomacy." Rooted in traditional Arab culture, the Majlis is a gathering place for consultation and decision-making. In a modern diplomatic context, Qatari diplomats leverage this cultural institution to create spaces where conflicting parties can meet without the rigid formalities that often stall international talks.</w:t>
      </w:r>
    </w:p>
    <w:p>
      <w:pPr>
        <w:pStyle w:val="BodyText"/>
      </w:pPr>
      <w:r>
        <w:t xml:space="preserve">In Qatar Doha, these gatherings are not merely ceremonial; they are functional diplomatic tools. The diplomat acts as the host and facilitator, ensuring that all parties feel respected and heard. This approach contrasts sharply with Western-style diplomacy which may prioritize legalistic frameworks over interpersonal relationships. By prioritizing face-saving measures and private dialogue, diplomats in Qatar Doha have successfully mediated ceasefires in Yemen, Libya, Sudan, and Lebanon. The success of this method highlights the importance of cultural intelligence—a key competency for any diplomat operating within the Qatari framework.</w:t>
      </w:r>
    </w:p>
    <w:bookmarkEnd w:id="22"/>
    <w:bookmarkStart w:id="23" w:name="Xd73463f4f002fddf16ef2660a9dd1da028d3e42"/>
    <w:p>
      <w:pPr>
        <w:pStyle w:val="Heading2"/>
      </w:pPr>
      <w:r>
        <w:t xml:space="preserve">IV. Soft Power: Media as a Diplomatic Asset</w:t>
      </w:r>
    </w:p>
    <w:p>
      <w:pPr>
        <w:pStyle w:val="FirstParagraph"/>
      </w:pPr>
      <w:r>
        <w:t xml:space="preserve">No analysis of diplomacy in Qatar Doha is complete without addressing the role of media infrastructure as a tool of statecraft. The establishment of Al Jazeera, headquartered in Qatar Doha, fundamentally altered the diplomatic map by providing an alternative narrative to Western-dominated media outlets like CNN or BBC. For the modern diplomat, this presents both opportunities and challenges.</w:t>
      </w:r>
    </w:p>
    <w:p>
      <w:pPr>
        <w:pStyle w:val="BodyText"/>
      </w:pPr>
      <w:r>
        <w:t xml:space="preserve">On one hand, control over a major media platform allows Qatar Doha to shape global discourse on issues ranging from the Arab Spring to humanitarian crises in Gaza. A diplomat must be adept at navigating these media waters, using press releases and interviews to signal intent without making formal commitments. On the other hand, this visibility means that every move made by a diplomat is scrutinized intensely. Consequently, precision in language and strategic ambiguity become essential skills for diplomats representing Qatar Doha or engaging with it.</w:t>
      </w:r>
    </w:p>
    <w:bookmarkEnd w:id="23"/>
    <w:bookmarkStart w:id="24" w:name="Xd727b3de4e24ed353c60fd343d5159416aef709"/>
    <w:p>
      <w:pPr>
        <w:pStyle w:val="Heading2"/>
      </w:pPr>
      <w:r>
        <w:t xml:space="preserve">V. Challenges and Criticisms of Qatari Diplomacy</w:t>
      </w:r>
    </w:p>
    <w:p>
      <w:pPr>
        <w:pStyle w:val="FirstParagraph"/>
      </w:pPr>
      <w:r>
        <w:t xml:space="preserve">While the model of diplomacy emanating from Qatar Doha has yielded significant successes, it is not without its critics. One major challenge faced by any diplomat operating in this space is the accusation of funding extremist groups to maintain leverage. During the Gulf diplomatic crisis (2017-2021), several nations accused Qatar Doha of harboring terrorist organizations and interfering in internal affairs. In response, Qatari diplomats had to work tirelessly to rehabilitate their image, emphasizing their role as a bridge rather than a disruptor.</w:t>
      </w:r>
    </w:p>
    <w:p>
      <w:pPr>
        <w:pStyle w:val="BodyText"/>
      </w:pPr>
      <w:r>
        <w:t xml:space="preserve">Furthermore, the reliance on mediation means that Qatar Doha often risks becoming too entangled in conflicts where it has no direct stake. The diplomat must constantly balance the desire for international relevance with the need for regional stability. This balancing act requires exceptional judgment and an understanding of domestic political pressures within Qatar itself.</w:t>
      </w:r>
    </w:p>
    <w:bookmarkEnd w:id="24"/>
    <w:bookmarkStart w:id="25" w:name="vi.-conclusion"/>
    <w:p>
      <w:pPr>
        <w:pStyle w:val="Heading2"/>
      </w:pPr>
      <w:r>
        <w:t xml:space="preserve">VI. Conclusion</w:t>
      </w:r>
    </w:p>
    <w:p>
      <w:pPr>
        <w:pStyle w:val="FirstParagraph"/>
      </w:pPr>
      <w:r>
        <w:t xml:space="preserve">In conclusion, the role of the diplomat in Qatar Doha represents a paradigm shift in how small states can exert global influence. Through a combination of cultural heritage, strategic use of media, and economic leverage, Qatari diplomats have transformed their capital into a neutral ground for global conflict resolution. For students and practitioners of international relations studying this term paper topic, it is clear that the traditional definitions of diplomacy are being rewritten.</w:t>
      </w:r>
    </w:p>
    <w:p>
      <w:pPr>
        <w:pStyle w:val="BodyText"/>
      </w:pPr>
      <w:r>
        <w:t xml:space="preserve">The modern diplomat must be more than just an envoy; they must be a mediator, a media strategist, and a cultural bridge. As Qatar Doha continues to position itself at the center of global affairs, the lessons learned from its diplomatic successes and failures will remain vital for understanding the future of international statecraft.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Diplomat in Qatar Doha</dc:title>
  <dc:creator/>
  <dc:language>en</dc:language>
  <cp:keywords/>
  <dcterms:created xsi:type="dcterms:W3CDTF">2026-07-29T16:54:03Z</dcterms:created>
  <dcterms:modified xsi:type="dcterms:W3CDTF">2026-07-29T16:54:03Z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