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term-paper"/>
    <w:p>
      <w:pPr>
        <w:pStyle w:val="Heading1"/>
      </w:pPr>
      <w:r>
        <w:t xml:space="preserve">Term Paper</w:t>
      </w:r>
    </w:p>
    <w:bookmarkStart w:id="20" w:name="X7bc29d7f9048ef83f579b8b1a2c277fa2e870e8"/>
    <w:p>
      <w:pPr>
        <w:pStyle w:val="Heading2"/>
      </w:pPr>
      <w:r>
        <w:t xml:space="preserve">The Role and Evolution of the Doctor General Practitioner in Argentina Buenos Aires</w:t>
      </w:r>
    </w:p>
    <w:p>
      <w:pPr>
        <w:pStyle w:val="FirstParagraph"/>
      </w:pPr>
      <w:r>
        <w:rPr>
          <w:bCs/>
          <w:b/>
        </w:rPr>
        <w:t xml:space="preserve">Abstract:</w:t>
      </w:r>
    </w:p>
    <w:p>
      <w:pPr>
        <w:pStyle w:val="BodyText"/>
      </w:pPr>
      <w:r>
        <w:t xml:space="preserve">This term paper examines the critical position of the Doctor General Practitioner within the healthcare framework of Argentina, with a specific focus on its capital city, Buenos Aires. As urbanization increases and non-communicable diseases rise in prevalence, the primary care physician serves as the cornerstone of public health infrastructure. This document explores historical context, current challenges related to economic volatility in Argentina Buenos Aires, and future trajectories for general practice integration.</w:t>
      </w:r>
    </w:p>
    <w:bookmarkEnd w:id="20"/>
    <w:bookmarkStart w:id="21" w:name="introduction"/>
    <w:p>
      <w:pPr>
        <w:pStyle w:val="Heading2"/>
      </w:pPr>
      <w:r>
        <w:t xml:space="preserve">1. Introduction</w:t>
      </w:r>
    </w:p>
    <w:p>
      <w:pPr>
        <w:pStyle w:val="FirstParagraph"/>
      </w:pPr>
      <w:r>
        <w:t xml:space="preserve">In the complex ecosystem of modern healthcare, few roles are as pivotal yet frequently undervalued as that of the primary care provider. In</w:t>
      </w:r>
      <w:r>
        <w:t xml:space="preserve"> </w:t>
      </w:r>
      <w:r>
        <w:rPr>
          <w:bCs/>
          <w:b/>
        </w:rPr>
        <w:t xml:space="preserve">Argentina Buenos Aires</w:t>
      </w:r>
      <w:r>
        <w:t xml:space="preserve">, a metropolitan hub characterized by both advanced medical technology and significant socioeconomic disparities, the Doctor General Practitioner stands at the forefront of patient interaction. This term paper aims to analyze how this professional figure operates within the dualistic healthcare system comprising public institutions like obra socials (social security) and private practices. Understanding the nuances of general practice in this specific geographic context is essential for appreciating how health outcomes are shaped by both medical competence and structural policy.</w:t>
      </w:r>
    </w:p>
    <w:bookmarkEnd w:id="21"/>
    <w:bookmarkStart w:id="22" w:name="Xbca8773d759192f37be30a3c208d4d6775274b5"/>
    <w:p>
      <w:pPr>
        <w:pStyle w:val="Heading2"/>
      </w:pPr>
      <w:r>
        <w:t xml:space="preserve">2. Historical Context of Primary Care in Argentina</w:t>
      </w:r>
    </w:p>
    <w:p>
      <w:pPr>
        <w:pStyle w:val="FirstParagraph"/>
      </w:pPr>
      <w:r>
        <w:t xml:space="preserve">The evolution of medical training and practice in</w:t>
      </w:r>
      <w:r>
        <w:t xml:space="preserve"> </w:t>
      </w:r>
      <w:r>
        <w:rPr>
          <w:bCs/>
          <w:b/>
        </w:rPr>
        <w:t xml:space="preserve">Argentina Buenos Aires</w:t>
      </w:r>
      <w:r>
        <w:t xml:space="preserve"> </w:t>
      </w:r>
      <w:r>
        <w:t xml:space="preserve">has deep roots dating back to the early 20th century. Historically, the healthcare system was heavily influenced by European models, particularly from France and Italy. Consequently, specialization became highly prized, often leaving primary care viewed as a stepping stone rather than a final destination for medical professionals. However, in recent decades there has been a paradigm shift driven by global health organizations advocating for stronger primary health care systems.</w:t>
      </w:r>
    </w:p>
    <w:p>
      <w:pPr>
        <w:pStyle w:val="BodyText"/>
      </w:pPr>
      <w:r>
        <w:t xml:space="preserve">In</w:t>
      </w:r>
      <w:r>
        <w:t xml:space="preserve"> </w:t>
      </w:r>
      <w:r>
        <w:rPr>
          <w:bCs/>
          <w:b/>
        </w:rPr>
        <w:t xml:space="preserve">Argentina Buenos Aires</w:t>
      </w:r>
      <w:r>
        <w:t xml:space="preserve">, this shift is evident in the increasing emphasis on Family Medicine as a distinct specialty. Medical universities across the city have begun to integrate curricula that emphasize preventative medicine, community engagement, and longitudinal patient relationships. This academic evolution mirrors the practical needs of a population that requires continuous health monitoring rather than episodic crisis management.</w:t>
      </w:r>
    </w:p>
    <w:bookmarkEnd w:id="22"/>
    <w:bookmarkStart w:id="23" w:name="Xa70c2af76483eb278131f647e473192719bd08d"/>
    <w:p>
      <w:pPr>
        <w:pStyle w:val="Heading2"/>
      </w:pPr>
      <w:r>
        <w:t xml:space="preserve">3. The Structure of Healthcare Access in Buenos Aires</w:t>
      </w:r>
    </w:p>
    <w:p>
      <w:pPr>
        <w:pStyle w:val="FirstParagraph"/>
      </w:pPr>
      <w:r>
        <w:t xml:space="preserve">To understand the role of the Doctor General Practitioner, one must first understand where they operate. The healthcare landscape in</w:t>
      </w:r>
      <w:r>
        <w:t xml:space="preserve"> </w:t>
      </w:r>
      <w:r>
        <w:rPr>
          <w:bCs/>
          <w:b/>
        </w:rPr>
        <w:t xml:space="preserve">Argentina Buenos Aires</w:t>
      </w:r>
      <w:r>
        <w:t xml:space="preserve"> </w:t>
      </w:r>
      <w:r>
        <w:t xml:space="preserve">is bifurcated. On one hand, there is the public system (ANSES and provincial schemes), which provides free or low-cost care to a vast majority of the population. On the other hand, there are private "Obras Sociales" (health insurance funds) and out-of-pocket private consultations.</w:t>
      </w:r>
    </w:p>
    <w:p>
      <w:pPr>
        <w:pStyle w:val="BodyText"/>
      </w:pPr>
      <w:r>
        <w:t xml:space="preserve">In both sectors, the Doctor General Practitioner acts as the gatekeeper. In public hospitals across districts such as Flores, Villa Crespo, or Palermo, general practitioners manage high patient volumes with limited resources. They are responsible for triaging patients to specialists in cardiology, endocrinology, or oncology. This role is critical in preventing overcrowding of emergency rooms and ensuring that specialist care is allocated efficiently. In the private sector of</w:t>
      </w:r>
      <w:r>
        <w:t xml:space="preserve"> </w:t>
      </w:r>
      <w:r>
        <w:rPr>
          <w:bCs/>
          <w:b/>
        </w:rPr>
        <w:t xml:space="preserve">Argentina Buenos Aires</w:t>
      </w:r>
      <w:r>
        <w:t xml:space="preserve">, the general practitioner often maintains a more longitudinal relationship with families, providing comprehensive care that spans from pediatric vaccinations to geriatric management.</w:t>
      </w:r>
    </w:p>
    <w:bookmarkEnd w:id="23"/>
    <w:bookmarkStart w:id="24" w:name="Xd6271dbe5c7ae75ff8133b52201a74e375cf2f4"/>
    <w:p>
      <w:pPr>
        <w:pStyle w:val="Heading2"/>
      </w:pPr>
      <w:r>
        <w:t xml:space="preserve">4. Epidemiological Challenges and Non-Communicable Diseases</w:t>
      </w:r>
    </w:p>
    <w:p>
      <w:pPr>
        <w:pStyle w:val="FirstParagraph"/>
      </w:pPr>
      <w:r>
        <w:t xml:space="preserve">A significant factor shaping the work of the Doctor General Practitioner in</w:t>
      </w:r>
      <w:r>
        <w:t xml:space="preserve"> </w:t>
      </w:r>
      <w:r>
        <w:rPr>
          <w:bCs/>
          <w:b/>
        </w:rPr>
        <w:t xml:space="preserve">Argentina Buenos Aires</w:t>
      </w:r>
      <w:r>
        <w:t xml:space="preserve"> </w:t>
      </w:r>
      <w:r>
        <w:t xml:space="preserve">is the epidemiological transition. While infectious diseases remain a concern, particularly in lower-income peripheries, the dominant health challenge in central urban areas is non-communicable diseases (NCDs). Conditions such as diabetes mellitus, hypertension, obesity, and cardiovascular diseases are on the rise.</w:t>
      </w:r>
    </w:p>
    <w:p>
      <w:pPr>
        <w:pStyle w:val="BodyText"/>
      </w:pPr>
      <w:r>
        <w:t xml:space="preserve">The Doctor General Practitioner is uniquely positioned to address these chronic conditions through early detection and lifestyle counseling. In a city known for its rich culinary culture and sedentary office-based economy among certain demographics, general practitioners play an educational role that goes beyond prescribing medication. They are tasked with navigating cultural dietary habits and promoting physical activity within the urban environment of</w:t>
      </w:r>
      <w:r>
        <w:t xml:space="preserve"> </w:t>
      </w:r>
      <w:r>
        <w:rPr>
          <w:bCs/>
          <w:b/>
        </w:rPr>
        <w:t xml:space="preserve">Argentina Buenos Aires</w:t>
      </w:r>
      <w:r>
        <w:t xml:space="preserve">.</w:t>
      </w:r>
    </w:p>
    <w:bookmarkEnd w:id="24"/>
    <w:bookmarkStart w:id="25" w:name="X75d0bb876d939fa73469eeb205c188226a5750a"/>
    <w:p>
      <w:pPr>
        <w:pStyle w:val="Heading2"/>
      </w:pPr>
      <w:r>
        <w:t xml:space="preserve">5. Socioeconomic Pressures on the Medical Profession</w:t>
      </w:r>
    </w:p>
    <w:p>
      <w:pPr>
        <w:pStyle w:val="FirstParagraph"/>
      </w:pPr>
      <w:r>
        <w:t xml:space="preserve">The economic volatility inherent to Argentina poses unique challenges for medical practitioners in</w:t>
      </w:r>
      <w:r>
        <w:t xml:space="preserve"> </w:t>
      </w:r>
      <w:r>
        <w:rPr>
          <w:bCs/>
          <w:b/>
        </w:rPr>
        <w:t xml:space="preserve">Argentina Buenos Aires</w:t>
      </w:r>
      <w:r>
        <w:t xml:space="preserve">. Inflation, currency devaluation, and fluctuating purchasing power impact both the healthcare system's funding and the ability of patients to afford care. For many Doctors General Practitioner working in public or subsidized roles, low salaries can lead to burnout or migration abroad ("brain drain").</w:t>
      </w:r>
    </w:p>
    <w:p>
      <w:pPr>
        <w:pStyle w:val="BodyText"/>
      </w:pPr>
      <w:r>
        <w:t xml:space="preserve">Furthermore, economic instability often exacerbates social determinants of health. Poverty levels may rise during economic downturns, leading to increased rates of malnutrition and mental health issues among the population served by</w:t>
      </w:r>
      <w:r>
        <w:t xml:space="preserve"> </w:t>
      </w:r>
      <w:r>
        <w:rPr>
          <w:bCs/>
          <w:b/>
        </w:rPr>
        <w:t xml:space="preserve">Argentina Buenos Aires</w:t>
      </w:r>
      <w:r>
        <w:t xml:space="preserve">. The Doctor General Practitioner must therefore possess not only medical acumen but also sociological awareness, acting as a bridge between clinical treatment and social support services.</w:t>
      </w:r>
    </w:p>
    <w:bookmarkEnd w:id="25"/>
    <w:bookmarkStart w:id="26" w:name="X361a08b96413bf647941d7237edfba7342ef7c7"/>
    <w:p>
      <w:pPr>
        <w:pStyle w:val="Heading2"/>
      </w:pPr>
      <w:r>
        <w:t xml:space="preserve">6. Technological Integration and Telemedicine</w:t>
      </w:r>
    </w:p>
    <w:p>
      <w:pPr>
        <w:pStyle w:val="FirstParagraph"/>
      </w:pPr>
      <w:r>
        <w:t xml:space="preserve">The pandemic era accelerated the adoption of telemedicine in</w:t>
      </w:r>
      <w:r>
        <w:t xml:space="preserve"> </w:t>
      </w:r>
      <w:r>
        <w:rPr>
          <w:bCs/>
          <w:b/>
        </w:rPr>
        <w:t xml:space="preserve">Argentina Buenos Aires</w:t>
      </w:r>
      <w:r>
        <w:t xml:space="preserve">. While face-to-face interaction remains paramount for physical examinations, the Doctor General Practitioner increasingly utilizes digital platforms for follow-ups and chronic disease management. This integration allows for greater accessibility in a sprawling metropolis where traffic congestion can hinder patient attendance.</w:t>
      </w:r>
    </w:p>
    <w:p>
      <w:pPr>
        <w:pStyle w:val="BodyText"/>
      </w:pPr>
      <w:r>
        <w:t xml:space="preserve">Tech-enabled health records are also becoming more prevalent, allowing general practitioners in</w:t>
      </w:r>
      <w:r>
        <w:t xml:space="preserve"> </w:t>
      </w:r>
      <w:r>
        <w:rPr>
          <w:bCs/>
          <w:b/>
        </w:rPr>
        <w:t xml:space="preserve">Argentina Buenos Aires</w:t>
      </w:r>
      <w:r>
        <w:t xml:space="preserve"> </w:t>
      </w:r>
      <w:r>
        <w:t xml:space="preserve">to share data with specialists and hospitals seamlessly. However, digital literacy gaps among elderly populations remain a barrier that doctors must navigate carefully, ensuring that technological advancements do not exclude vulnerable demographics.</w:t>
      </w:r>
    </w:p>
    <w:bookmarkEnd w:id="26"/>
    <w:bookmarkStart w:id="27" w:name="conclusion"/>
    <w:p>
      <w:pPr>
        <w:pStyle w:val="Heading2"/>
      </w:pPr>
      <w:r>
        <w:t xml:space="preserve">7. Conclusion</w:t>
      </w:r>
    </w:p>
    <w:p>
      <w:pPr>
        <w:pStyle w:val="FirstParagraph"/>
      </w:pPr>
      <w:r>
        <w:t xml:space="preserve">In conclusion, the Doctor General Practitioner is the bedrock of the healthcare system in</w:t>
      </w:r>
      <w:r>
        <w:t xml:space="preserve"> </w:t>
      </w:r>
      <w:r>
        <w:rPr>
          <w:bCs/>
          <w:b/>
        </w:rPr>
        <w:t xml:space="preserve">Argentina Buenos Aires</w:t>
      </w:r>
      <w:r>
        <w:t xml:space="preserve">. Their role extends far beyond simple diagnosis; they are educators, advocates, and first responders in a complex urban environment. Despite facing significant challenges related to resource allocation, economic instability, and high disease burden involving chronic conditions, their impact on community health is undeniable.</w:t>
      </w:r>
    </w:p>
    <w:p>
      <w:pPr>
        <w:pStyle w:val="BodyText"/>
      </w:pPr>
      <w:r>
        <w:t xml:space="preserve">Future policy improvements must focus on enhancing the training of family physicians within</w:t>
      </w:r>
      <w:r>
        <w:t xml:space="preserve"> </w:t>
      </w:r>
      <w:r>
        <w:rPr>
          <w:bCs/>
          <w:b/>
        </w:rPr>
        <w:t xml:space="preserve">Argentina Buenos Aires</w:t>
      </w:r>
      <w:r>
        <w:t xml:space="preserve">, improving compensation structures to retain talent in the public sector, and integrating technology more effectively into primary care workflows. By strengthening this foundational layer of medicine,</w:t>
      </w:r>
      <w:r>
        <w:t xml:space="preserve"> </w:t>
      </w:r>
      <w:r>
        <w:rPr>
          <w:bCs/>
          <w:b/>
        </w:rPr>
        <w:t xml:space="preserve">Argentina Buenos Aires</w:t>
      </w:r>
      <w:r>
        <w:t xml:space="preserve"> </w:t>
      </w:r>
      <w:r>
        <w:t xml:space="preserve">can build a more resilient, equitable, and efficient healthcare system capable of meeting the demands of its diverse population.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Doctor General Practitioner in Argentina Buenos Aires</dc:title>
  <dc:creator/>
  <cp:keywords/>
  <dcterms:created xsi:type="dcterms:W3CDTF">2026-07-29T04:14:29Z</dcterms:created>
  <dcterms:modified xsi:type="dcterms:W3CDTF">2026-07-29T04:14:29Z</dcterms:modified>
</cp:coreProperties>
</file>

<file path=docProps/custom.xml><?xml version="1.0" encoding="utf-8"?>
<Properties xmlns="http://schemas.openxmlformats.org/officeDocument/2006/custom-properties" xmlns:vt="http://schemas.openxmlformats.org/officeDocument/2006/docPropsVTypes"/>
</file>