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Canada</w:t>
      </w:r>
      <w:r>
        <w:t xml:space="preserve"> </w:t>
      </w:r>
      <w:r>
        <w:t xml:space="preserve">Montreal</w:t>
      </w:r>
    </w:p>
    <w:bookmarkStart w:id="20" w:name="Xe35c1df75ae9dfb1bc4d6a7f055aa9e84f3d8ce"/>
    <w:p>
      <w:pPr>
        <w:pStyle w:val="Heading1"/>
      </w:pPr>
      <w:r>
        <w:t xml:space="preserve">The Role and Significance of the Doctor General Practitioner in Canada Montreal</w:t>
      </w:r>
    </w:p>
    <w:p>
      <w:pPr>
        <w:pStyle w:val="FirstParagraph"/>
      </w:pPr>
      <w:r>
        <w:t xml:space="preserve">A Comprehensive Analysis of Primary Care Delivery, Cultural Dynamics, and Healthcare Infrastructure</w:t>
      </w:r>
    </w:p>
    <w:bookmarkEnd w:id="20"/>
    <w:p>
      <w:r>
        <w:pict>
          <v:rect style="width:0;height:1.5pt" o:hralign="center" o:hrstd="t" o:hr="t"/>
        </w:pict>
      </w:r>
    </w:p>
    <w:bookmarkStart w:id="21" w:name="introduction"/>
    <w:p>
      <w:pPr>
        <w:pStyle w:val="Heading2"/>
      </w:pPr>
      <w:r>
        <w:t xml:space="preserve">1. Introduction</w:t>
      </w:r>
    </w:p>
    <w:p>
      <w:pPr>
        <w:pStyle w:val="FirstParagraph"/>
      </w:pPr>
      <w:r>
        <w:t xml:space="preserve">The healthcare system in Canada is widely recognized as a cornerstone of national identity, founded on the principles of universality and accessibility. Within this robust framework, the Doctor General Practitioner (GP) serves as the primary gateway to medical care for millions of citizens. This term paper explores the specific context of this vital role within</w:t>
      </w:r>
      <w:r>
        <w:t xml:space="preserve"> </w:t>
      </w:r>
      <w:r>
        <w:rPr>
          <w:bCs/>
          <w:b/>
        </w:rPr>
        <w:t xml:space="preserve">Canada Montreal</w:t>
      </w:r>
      <w:r>
        <w:t xml:space="preserve">, a unique urban center characterized by its bilingual demographic, distinct cultural heritage, and dense population density. By examining the multifaceted responsibilities of a</w:t>
      </w:r>
      <w:r>
        <w:t xml:space="preserve"> </w:t>
      </w:r>
      <w:r>
        <w:rPr>
          <w:bCs/>
          <w:b/>
        </w:rPr>
        <w:t xml:space="preserve">Doctor General Practitioner</w:t>
      </w:r>
      <w:r>
        <w:t xml:space="preserve"> </w:t>
      </w:r>
      <w:r>
        <w:t xml:space="preserve">in this setting, we can better understand how primary care adapts to local needs while maintaining national standards. The objective of this document is to analyze the structural, cultural, and operational dimensions that define general practice in one of Quebec’s most dynamic cities.</w:t>
      </w:r>
    </w:p>
    <w:bookmarkEnd w:id="21"/>
    <w:bookmarkStart w:id="23" w:name="historical-and-structural-context"/>
    <w:bookmarkStart w:id="22" w:name="X58c9dc87886be23a8ba9970ab291703fb79ba03"/>
    <w:p>
      <w:pPr>
        <w:pStyle w:val="Heading2"/>
      </w:pPr>
      <w:r>
        <w:t xml:space="preserve">2. Historical and Structural Context of Healthcare in Canada Montreal</w:t>
      </w:r>
    </w:p>
    <w:p>
      <w:pPr>
        <w:pStyle w:val="FirstParagraph"/>
      </w:pPr>
      <w:r>
        <w:t xml:space="preserve">To understand the position of a Doctor General Practitioner, one must first appreciate the administrative structure governing healthcare in Quebec. Unlike other Canadian provinces that operate under single-payer provincial health plans with varied delivery models, Quebec utilizes a hybrid system managed by the Régie de l'assurance maladie du Québec (RAMQ). In</w:t>
      </w:r>
      <w:r>
        <w:t xml:space="preserve"> </w:t>
      </w:r>
      <w:r>
        <w:rPr>
          <w:bCs/>
          <w:b/>
        </w:rPr>
        <w:t xml:space="preserve">Canada Montreal</w:t>
      </w:r>
      <w:r>
        <w:t xml:space="preserve">, this translates to a landscape where GPs largely operate as independent private practitioners who bill the public insurance plan directly. This fee-for-service model has historically influenced patient-doctor relationships, though recent reforms aim to shift towards salaried models in community health centers (CLSCs - Centres locaux de services communautaires).</w:t>
      </w:r>
    </w:p>
    <w:p>
      <w:pPr>
        <w:pStyle w:val="BodyText"/>
      </w:pPr>
      <w:r>
        <w:t xml:space="preserve">The city of Montreal itself presents a unique challenge and opportunity for primary care providers. As the second-largest French-speaking city in North America, it requires healthcare professionals who are not only medically proficient but also culturally competent. The concept of a</w:t>
      </w:r>
      <w:r>
        <w:t xml:space="preserve"> </w:t>
      </w:r>
      <w:r>
        <w:rPr>
          <w:bCs/>
          <w:b/>
        </w:rPr>
        <w:t xml:space="preserve">Doctor General Practitioner</w:t>
      </w:r>
      <w:r>
        <w:t xml:space="preserve"> </w:t>
      </w:r>
      <w:r>
        <w:t xml:space="preserve">here extends beyond mere diagnosis; it involves navigating the linguistic nuances between English and French speakers, many of whom may be recent immigrants or part of established minority communities. This dual-lingual requirement adds a layer of complexity to the practice that is rarely seen in smaller, more homogenous Canadian towns.</w:t>
      </w:r>
    </w:p>
    <w:bookmarkEnd w:id="22"/>
    <w:bookmarkEnd w:id="23"/>
    <w:bookmarkStart w:id="25" w:name="roles-and-responsibilities"/>
    <w:bookmarkStart w:id="24" w:name="core-responsibilities-and-clinical-scope"/>
    <w:p>
      <w:pPr>
        <w:pStyle w:val="Heading2"/>
      </w:pPr>
      <w:r>
        <w:t xml:space="preserve">3. Core Responsibilities and Clinical Scope</w:t>
      </w:r>
    </w:p>
    <w:p>
      <w:pPr>
        <w:pStyle w:val="FirstParagraph"/>
      </w:pPr>
      <w:r>
        <w:t xml:space="preserve">The scope of practice for a Doctor General Practitioner in Montreal is broad, encompassing everything from preventative care and chronic disease management to acute illness treatment. In the bustling environment of</w:t>
      </w:r>
      <w:r>
        <w:t xml:space="preserve"> </w:t>
      </w:r>
      <w:r>
        <w:rPr>
          <w:bCs/>
          <w:b/>
        </w:rPr>
        <w:t xml:space="preserve">Canada Montreal</w:t>
      </w:r>
      <w:r>
        <w:t xml:space="preserve">, GPs often act as case managers, coordinating care between specialists, hospitals, and social services. Given the high prevalence of lifestyle-related diseases such as diabetes and hypertension in urban settings, a significant portion of a GP’s time is dedicated to patient education and long-term management strategies.</w:t>
      </w:r>
    </w:p>
    <w:p>
      <w:pPr>
        <w:pStyle w:val="BodyText"/>
      </w:pPr>
      <w:r>
        <w:t xml:space="preserve">Mental health integration is another critical aspect of modern general practice. The stressors associated with urban living, combined with potential isolation among immigrant populations in Montreal, have led to an increased demand for psychological support within primary care visits. GPs are increasingly trained to recognize early signs of anxiety and depression, serving as the first line of defense before referring patients to specialized mental health professionals if necessary. This holistic approach is essential in a city where healthcare resources are concentrated but can be difficult for marginalized groups to access.</w:t>
      </w:r>
    </w:p>
    <w:bookmarkEnd w:id="24"/>
    <w:bookmarkEnd w:id="25"/>
    <w:bookmarkStart w:id="27" w:name="challenges-and-barriers"/>
    <w:bookmarkStart w:id="26" w:name="X14f87a5bd3ff56f788fd213c4bc809db44a9cad"/>
    <w:p>
      <w:pPr>
        <w:pStyle w:val="Heading2"/>
      </w:pPr>
      <w:r>
        <w:t xml:space="preserve">4. Challenges Facing General Practitioners in the Region</w:t>
      </w:r>
    </w:p>
    <w:p>
      <w:pPr>
        <w:pStyle w:val="FirstParagraph"/>
      </w:pPr>
      <w:r>
        <w:t xml:space="preserve">Despite the robust nature of the Canadian healthcare system, Doctor General Practitioners in Montreal face significant challenges. One of the most pressing issues is access to care. While Montreal has a higher density of physicians than rural areas, "medical deserts" still exist within certain arrondissements (districts). Furthermore, the backlog created during public health emergencies has exacerbated wait times for non-urgent appointments. Patients often report difficulty finding a GP who accepts new patients, leading many to rely on emergency rooms for minor ailments.</w:t>
      </w:r>
    </w:p>
    <w:p>
      <w:pPr>
        <w:pStyle w:val="BodyText"/>
      </w:pPr>
      <w:r>
        <w:t xml:space="preserve">Another significant barrier is the language divide. While many doctors in Montreal are bilingual, there remain pockets of the population where communication gaps persist. For a Doctor General Practitioner, overcoming these barriers requires more than just translation services; it demands an understanding of cultural health beliefs and practices that may differ from mainstream Canadian norms. For instance, traditional healing practices or specific dietary restrictions based on religious or cultural grounds must be respected and integrated into treatment plans to ensure adherence.</w:t>
      </w:r>
    </w:p>
    <w:bookmarkEnd w:id="26"/>
    <w:bookmarkEnd w:id="27"/>
    <w:bookmarkStart w:id="29" w:name="future-outlook"/>
    <w:bookmarkStart w:id="28" w:name="Xb553499f0065dc0641a9098d2af99fdf4278903"/>
    <w:p>
      <w:pPr>
        <w:pStyle w:val="Heading2"/>
      </w:pPr>
      <w:r>
        <w:t xml:space="preserve">5. The Future of Primary Care in Canada Montreal</w:t>
      </w:r>
    </w:p>
    <w:p>
      <w:pPr>
        <w:pStyle w:val="FirstParagraph"/>
      </w:pPr>
      <w:r>
        <w:t xml:space="preserve">The future of general practice in Montreal is likely to involve greater integration and technological adoption. The implementation of shared electronic health records across the province aims to improve continuity of care, allowing a Doctor General Practitioner to have immediate access to a patient’s medical history regardless of where they were treated previously. Additionally, there is a growing trend towards group family practices and multidisciplinary teams within CLSCs in Montreal. These models allow for better work-life balance for physicians and more comprehensive care for patients.</w:t>
      </w:r>
    </w:p>
    <w:p>
      <w:pPr>
        <w:pStyle w:val="BodyText"/>
      </w:pPr>
      <w:r>
        <w:t xml:space="preserve">Moreover, as</w:t>
      </w:r>
      <w:r>
        <w:t xml:space="preserve"> </w:t>
      </w:r>
      <w:r>
        <w:rPr>
          <w:bCs/>
          <w:b/>
        </w:rPr>
        <w:t xml:space="preserve">Canada Montreal</w:t>
      </w:r>
      <w:r>
        <w:t xml:space="preserve"> </w:t>
      </w:r>
      <w:r>
        <w:t xml:space="preserve">continues to grow through immigration, the demographic makeup of patients will continue to shift. GPs must adapt by engaging in continuous professional development focused on cross-cultural communication and global health issues. The role of the GP is evolving from a solitary practitioner to a central node in a wider network of community health resources.</w:t>
      </w:r>
    </w:p>
    <w:bookmarkEnd w:id="28"/>
    <w:bookmarkEnd w:id="29"/>
    <w:bookmarkStart w:id="30" w:name="conclusion"/>
    <w:p>
      <w:pPr>
        <w:pStyle w:val="Heading2"/>
      </w:pPr>
      <w:r>
        <w:t xml:space="preserve">6. Conclusion</w:t>
      </w:r>
    </w:p>
    <w:p>
      <w:pPr>
        <w:pStyle w:val="FirstParagraph"/>
      </w:pPr>
      <w:r>
        <w:t xml:space="preserve">In conclusion, the Doctor General Practitioner in Canada Montreal plays an indispensable role in maintaining the health and well-being of a diverse urban population. Operating within a unique bilingual and bicultural framework, these physicians must navigate complex administrative systems while providing compassionate, holistic care. The challenges of access, language barriers, and mental health demands are significant but are being met with innovative structural reforms and technological advancements. As Montreal continues to evolve as a global city, the adaptability and resilience of its general practitioners will remain crucial to the success of its healthcare system. This term paper underscores that the GP is not merely a medical provider but a vital community leader ensuring equitable health outcomes for all residents.</w:t>
      </w:r>
    </w:p>
    <w:bookmarkEnd w:id="30"/>
    <w:p>
      <w:r>
        <w:pict>
          <v:rect style="width:0;height:1.5pt" o:hralign="center" o:hrstd="t" o:hr="t"/>
        </w:pict>
      </w:r>
    </w:p>
    <w:bookmarkStart w:id="32" w:name="references"/>
    <w:bookmarkStart w:id="31" w:name="bibliography-references"/>
    <w:p>
      <w:pPr>
        <w:pStyle w:val="Heading3"/>
      </w:pPr>
      <w:r>
        <w:t xml:space="preserve">Bibliography / References</w:t>
      </w:r>
    </w:p>
    <w:p>
      <w:pPr>
        <w:numPr>
          <w:ilvl w:val="0"/>
          <w:numId w:val="1001"/>
        </w:numPr>
        <w:pStyle w:val="Compact"/>
      </w:pPr>
      <w:r>
        <w:t xml:space="preserve">Quebec Ministry of Health and Social Services. (2023). *Annual Report on the State of Health and Social Services in Quebec*. Government of Quebec.</w:t>
      </w:r>
    </w:p>
    <w:p>
      <w:pPr>
        <w:numPr>
          <w:ilvl w:val="0"/>
          <w:numId w:val="1001"/>
        </w:numPr>
        <w:pStyle w:val="Compact"/>
      </w:pPr>
      <w:r>
        <w:t xml:space="preserve">Royal College of Physicians and Surgeons of Canada. (2021). *The Role of the Family Physician in Contemporary Healthcare*. Ottawa: RCPSC.</w:t>
      </w:r>
    </w:p>
    <w:p>
      <w:pPr>
        <w:numPr>
          <w:ilvl w:val="0"/>
          <w:numId w:val="1001"/>
        </w:numPr>
        <w:pStyle w:val="Compact"/>
      </w:pPr>
      <w:r>
        <w:t xml:space="preserve">Institut de la statistique du Québec. (2022). *Demographic Trends and Health Indicators in Montreal*. Quebec: ISQ.</w:t>
      </w:r>
    </w:p>
    <w:p>
      <w:pPr>
        <w:numPr>
          <w:ilvl w:val="0"/>
          <w:numId w:val="1001"/>
        </w:numPr>
        <w:pStyle w:val="Compact"/>
      </w:pPr>
      <w:r>
        <w:t xml:space="preserve">Canadian Institute for Health Information. (2023). *Access to Primary Care in Urban Centers: A Comparative Analysis*. Ottawa: CIHI.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Doctor General Practitioner in Canada Montreal</dc:title>
  <dc:creator/>
  <dc:language>en</dc:language>
  <cp:keywords/>
  <dcterms:created xsi:type="dcterms:W3CDTF">2026-07-29T17:57:17Z</dcterms:created>
  <dcterms:modified xsi:type="dcterms:W3CDTF">2026-07-29T17:57:17Z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