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Guangzhou</w:t>
      </w:r>
    </w:p>
    <w:bookmarkStart w:id="30" w:name="X7358afb6eb8a43f1c7c420cd657ed403f0b5dab"/>
    <w:p>
      <w:pPr>
        <w:pStyle w:val="Heading1"/>
      </w:pPr>
      <w:r>
        <w:t xml:space="preserve">The Evolution and Role of the Doctor General Practitioner in China Guangzhou</w:t>
      </w:r>
    </w:p>
    <w:p>
      <w:pPr>
        <w:pStyle w:val="FirstParagraph"/>
      </w:pPr>
      <w:r>
        <w:rPr>
          <w:bCs/>
          <w:b/>
        </w:rPr>
        <w:t xml:space="preserve">A Term Paper Submitted for Advanced Studies in Public Health and Urban Medicine</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term paper examines the critical role of the Doctor General Practitioner within the healthcare infrastructure of China Guangzhou. As a megacity with a complex demographic profile, Guangzhou faces unique challenges in managing non-communicable diseases and an aging population. The analysis explores how primary care physicians serve as gatekeepers in the medical system, discussing policy reforms, cultural integration with Traditional Chinese Medicine (TCM), and the technological advancements driving modern general practice in this southern economic hub.</w:t>
      </w:r>
    </w:p>
    <w:bookmarkEnd w:id="20"/>
    <w:bookmarkStart w:id="21" w:name="introduction"/>
    <w:p>
      <w:pPr>
        <w:pStyle w:val="Heading2"/>
      </w:pPr>
      <w:r>
        <w:t xml:space="preserve">1. Introduction</w:t>
      </w:r>
    </w:p>
    <w:p>
      <w:pPr>
        <w:pStyle w:val="FirstParagraph"/>
      </w:pPr>
      <w:r>
        <w:t xml:space="preserve">In the rapidly evolving landscape of modern healthcare, the position of primary care has been elevated to a strategic priority globally. Within China, this shift is particularly pronounced in tier-one cities where healthcare demand outstrips supply. This document focuses specifically on the Doctor General Practitioner operating within China Guangzhou. Guangzhou, as the capital of Guangdong Province and a pivotal hub in the Pearl River Delta, represents a microcosm of China’s broader healthcare reforms. The city is home to millions of residents as well as a transient population of migrant workers and international business expatriates. Consequently, the Doctor General Practitioner in this region must possess not only clinical versatility but also cultural competency and adaptability.</w:t>
      </w:r>
    </w:p>
    <w:p>
      <w:pPr>
        <w:pStyle w:val="BodyText"/>
      </w:pPr>
      <w:r>
        <w:t xml:space="preserve">The traditional Chinese medical system has historically been hospital-centric, with patients often bypassing smaller clinics to visit major tertiary hospitals for minor ailments. This has led to severe overcrowding and inefficiency. The introduction of the Doctor General Practitioner model aims to decentralize care, promoting preventive medicine and chronic disease management at the community level. This paper argues that the successful integration of general practitioners in China Guangzhou is essential for sustainable healthcare delivery.</w:t>
      </w:r>
    </w:p>
    <w:bookmarkEnd w:id="21"/>
    <w:bookmarkStart w:id="22" w:name="X3dfda11e4d89110935c0da4c6dbf8f2cd7e9d07"/>
    <w:p>
      <w:pPr>
        <w:pStyle w:val="Heading2"/>
      </w:pPr>
      <w:r>
        <w:t xml:space="preserve">2. The Context of Healthcare in China Guangzhou</w:t>
      </w:r>
    </w:p>
    <w:p>
      <w:pPr>
        <w:pStyle w:val="FirstParagraph"/>
      </w:pPr>
      <w:r>
        <w:t xml:space="preserve">To understand the necessity of general practitioners, one must first analyze the specific environmental factors present in China Guangzhou. The city boasts a high density of population and significant economic activity. However, this prosperity brings with it lifestyle-related health issues, including hypertension, diabetes, and cardiovascular diseases. Furthermore, Guangzhou has an aging demographic that requires continuous medical monitoring.</w:t>
      </w:r>
    </w:p>
    <w:p>
      <w:pPr>
        <w:pStyle w:val="BodyText"/>
      </w:pPr>
      <w:r>
        <w:t xml:space="preserve">The healthcare infrastructure in Guangzhou is characterized by a mix of state-owned tertiary hospitals and a growing network of community health service centers. While the former provide specialized care for complex cases, they are ill-equipped for routine management. This creates a bottleneck in the system. The local government has responded by implementing policies that mandate the certification and widespread deployment of General Practitioners (GPs) to these community centers. These GPs are designed to act as the first point of contact, filtering patients who require specialized referral while managing long-term health records for residents.</w:t>
      </w:r>
    </w:p>
    <w:bookmarkEnd w:id="22"/>
    <w:bookmarkStart w:id="25" w:name="X10d550e0345fbc0dd48b5a6ca36cb0aafbb1a96"/>
    <w:p>
      <w:pPr>
        <w:pStyle w:val="Heading2"/>
      </w:pPr>
      <w:r>
        <w:t xml:space="preserve">3. The Role and Responsibilities of the Doctor General Practitioner</w:t>
      </w:r>
    </w:p>
    <w:p>
      <w:pPr>
        <w:pStyle w:val="FirstParagraph"/>
      </w:pPr>
      <w:r>
        <w:t xml:space="preserve">The Doctor General Practitioner in China Guangzhou serves multiple roles that extend beyond simple diagnosis. First and foremost, they are gatekeepers of the healthcare system. By effectively managing mild conditions at the primary level, GPs reduce the burden on specialized departments in large hospitals such as the First Affiliated Hospital of Sun Yat-sen University.</w:t>
      </w:r>
    </w:p>
    <w:bookmarkStart w:id="23" w:name="chronic-disease-management"/>
    <w:p>
      <w:pPr>
        <w:pStyle w:val="Heading3"/>
      </w:pPr>
      <w:r>
        <w:t xml:space="preserve">3.1 Chronic Disease Management</w:t>
      </w:r>
    </w:p>
    <w:p>
      <w:pPr>
        <w:pStyle w:val="FirstParagraph"/>
      </w:pPr>
      <w:r>
        <w:t xml:space="preserve">A significant portion of a GP’s workload involves managing chronic conditions. In Guangzhou, where dietary habits and environmental factors contribute to metabolic disorders, GPs play a crucial role in monitoring blood pressure and glucose levels. They are responsible for developing personalized care plans that encourage lifestyle modifications rather than solely relying on pharmaceutical interventions.</w:t>
      </w:r>
    </w:p>
    <w:bookmarkEnd w:id="23"/>
    <w:bookmarkStart w:id="24" w:name="preventive-medicine-and-public-health"/>
    <w:p>
      <w:pPr>
        <w:pStyle w:val="Heading3"/>
      </w:pPr>
      <w:r>
        <w:t xml:space="preserve">3.2 Preventive Medicine and Public Health</w:t>
      </w:r>
    </w:p>
    <w:p>
      <w:pPr>
        <w:pStyle w:val="FirstParagraph"/>
      </w:pPr>
      <w:r>
        <w:t xml:space="preserve">In the context of public health emergencies, such as influenza outbreaks or other infectious diseases, GPs in China Guangzhou serve as the surveillance front line. They are trained to identify early symptoms and report them to local health authorities. This proactive approach is vital for maintaining public safety in a densely populated urban environment.</w:t>
      </w:r>
    </w:p>
    <w:bookmarkEnd w:id="24"/>
    <w:bookmarkEnd w:id="25"/>
    <w:bookmarkStart w:id="26" w:name="X85bd023a4a95a2383f40b6bd041d554d6879e68"/>
    <w:p>
      <w:pPr>
        <w:pStyle w:val="Heading2"/>
      </w:pPr>
      <w:r>
        <w:t xml:space="preserve">4. Integration with Traditional Chinese Medicine (TCM)</w:t>
      </w:r>
    </w:p>
    <w:p>
      <w:pPr>
        <w:pStyle w:val="FirstParagraph"/>
      </w:pPr>
      <w:r>
        <w:t xml:space="preserve">A unique aspect of the Doctor General Practitioner role in China, and particularly in Guangzhou, is the integration of Western medicine with Traditional Chinese Medicine. Guangzhou has a deep historical connection to TCM, which remains highly popular among its residents. Many modern GPs are trained in both disciplines or work in tandem with TCM specialists.</w:t>
      </w:r>
    </w:p>
    <w:p>
      <w:pPr>
        <w:pStyle w:val="BodyText"/>
      </w:pPr>
      <w:r>
        <w:t xml:space="preserve">This integrative approach allows for a holistic treatment plan. For instance, a GP might prescribe Western medication for acute infection management while recommending herbal remedies and acupuncture for chronic pain relief or recovery support. This dual competency is not only culturally appropriate but also enhances patient compliance and satisfaction in China Guangzhou.</w:t>
      </w:r>
    </w:p>
    <w:bookmarkEnd w:id="26"/>
    <w:bookmarkStart w:id="27" w:name="X9eeb70942b86f05a33023b1ad8ad1d4b3b4369a"/>
    <w:p>
      <w:pPr>
        <w:pStyle w:val="Heading2"/>
      </w:pPr>
      <w:r>
        <w:t xml:space="preserve">5. Technological Advancements and Telemedicine</w:t>
      </w:r>
    </w:p>
    <w:p>
      <w:pPr>
        <w:pStyle w:val="FirstParagraph"/>
      </w:pPr>
      <w:r>
        <w:t xml:space="preserve">The digitalization of healthcare has transformed the practice of general medicine in China Guangzhou. The widespread adoption of smartphones and mobile payment systems has facilitated the growth of telemedicine platforms. GPs now utilize electronic health records (EHRs) that are accessible across different levels of care, ensuring continuity when a patient is referred to a specialist.</w:t>
      </w:r>
    </w:p>
    <w:p>
      <w:pPr>
        <w:pStyle w:val="BodyText"/>
      </w:pPr>
      <w:r>
        <w:t xml:space="preserve">Moreover, artificial intelligence tools are increasingly assisting GPs in diagnosis and decision-making. In remote or less densely populated districts of Guangzhou, telemedicine consultations allow GPs to connect with specialists in real-time without the patient needing to travel. This technological leap has significantly improved access to care for underserved populations within the city.</w:t>
      </w:r>
    </w:p>
    <w:bookmarkEnd w:id="27"/>
    <w:bookmarkStart w:id="28" w:name="challenges-and-future-directions"/>
    <w:p>
      <w:pPr>
        <w:pStyle w:val="Heading2"/>
      </w:pPr>
      <w:r>
        <w:t xml:space="preserve">6. Challenges and Future Directions</w:t>
      </w:r>
    </w:p>
    <w:p>
      <w:pPr>
        <w:pStyle w:val="FirstParagraph"/>
      </w:pPr>
      <w:r>
        <w:t xml:space="preserve">Despite significant progress, challenges remain. There is a shortage of qualified GPs in China Guangzhou relative to the population size. Furthermore, public trust in primary care providers is still developing; many residents continue to prefer the perceived authority of hospital specialists over community-based GPs. Addressing this requires ongoing education and public awareness campaigns.</w:t>
      </w:r>
    </w:p>
    <w:p>
      <w:pPr>
        <w:pStyle w:val="BodyText"/>
      </w:pPr>
      <w:r>
        <w:t xml:space="preserve">Additionally, reimbursement policies need further refinement to incentivize patients and doctors alike to utilize primary care services. The government must ensure that the salaries and career progression paths for GPs are competitive enough to retain talent in the healthcare sector.</w:t>
      </w:r>
    </w:p>
    <w:bookmarkEnd w:id="28"/>
    <w:bookmarkStart w:id="29" w:name="conclusion"/>
    <w:p>
      <w:pPr>
        <w:pStyle w:val="Heading2"/>
      </w:pPr>
      <w:r>
        <w:t xml:space="preserve">7. Conclusion</w:t>
      </w:r>
    </w:p>
    <w:p>
      <w:pPr>
        <w:pStyle w:val="FirstParagraph"/>
      </w:pPr>
      <w:r>
        <w:t xml:space="preserve">The Doctor General Practitioner is a cornerstone of the modernized healthcare system in China Guangzhou. By acting as gatekeepers, chronic disease managers, and integrators of TCM and Western medicine, GPs provide essential services that keep the healthcare system running efficiently. As Guangzhou continues to grow economically and demographically, the role of these medical professionals will only expand. The success of this model depends on continued government support, technological integration, and a cultural shift in public perception towards preventive primary care.</w:t>
      </w:r>
    </w:p>
    <w:p>
      <w:pPr>
        <w:pStyle w:val="BodyText"/>
      </w:pPr>
      <w:r>
        <w:t xml:space="preserve">© 2023 Term Paper on Healthcare Systems.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Doctor General Practitioner in China Guangzhou</dc:title>
  <dc:creator/>
  <dc:language>en</dc:language>
  <cp:keywords/>
  <dcterms:created xsi:type="dcterms:W3CDTF">2026-07-29T05:15:20Z</dcterms:created>
  <dcterms:modified xsi:type="dcterms:W3CDTF">2026-07-29T05:15:20Z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