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Osaka</w:t>
      </w:r>
    </w:p>
    <w:bookmarkStart w:id="21" w:name="term-paper"/>
    <w:p>
      <w:pPr>
        <w:pStyle w:val="Heading1"/>
      </w:pPr>
      <w:r>
        <w:t xml:space="preserve">Term Paper</w:t>
      </w:r>
    </w:p>
    <w:p>
      <w:pPr>
        <w:pStyle w:val="FirstParagraph"/>
      </w:pPr>
      <w:r>
        <w:br/>
      </w:r>
      <w:r>
        <w:br/>
      </w:r>
    </w:p>
    <w:bookmarkStart w:id="20" w:name="X26f2cd4327c5d0397b7ddcfa52d373c81185249"/>
    <w:p>
      <w:pPr>
        <w:pStyle w:val="Heading2"/>
      </w:pPr>
      <w:r>
        <w:t xml:space="preserve">The Role, Challenges, and Future of the Doctor General Practitioner in Japan Osaka</w:t>
      </w:r>
    </w:p>
    <w:p>
      <w:pPr>
        <w:pStyle w:val="FirstParagraph"/>
      </w:pPr>
      <w:r>
        <w:br/>
      </w:r>
      <w:r>
        <w:br/>
      </w:r>
      <w:r>
        <w:br/>
      </w:r>
      <w:r>
        <w:br/>
      </w:r>
    </w:p>
    <w:p>
      <w:pPr>
        <w:pStyle w:val="BodyText"/>
      </w:pPr>
      <w:r>
        <w:t xml:space="preserve">A Comprehensive Analysis of Primary Care in an Urban Metropolitan Context</w:t>
      </w:r>
    </w:p>
    <w:bookmarkEnd w:id="20"/>
    <w:bookmarkEnd w:id="21"/>
    <w:bookmarkStart w:id="22" w:name="i.-introduction"/>
    <w:p>
      <w:pPr>
        <w:pStyle w:val="Heading1"/>
      </w:pPr>
      <w:r>
        <w:t xml:space="preserve">I. Introduction</w:t>
      </w:r>
    </w:p>
    <w:p>
      <w:pPr>
        <w:pStyle w:val="FirstParagraph"/>
      </w:pPr>
      <w:r>
        <w:t xml:space="preserve">The healthcare landscape of the 21st century is undergoing a profound transformation, driven by demographic shifts, technological advancements, and changing patient expectations. At the heart of this transformation lies the critical role of primary care providers. Specifically, this term paper examines the position of the Doctor General Practitioner within a unique cultural and geographical context: Japan Osaka. While general practitioners (GPs) are often referred to as "family doctors" in Japanese contexts (</w:t>
      </w:r>
      <w:r>
        <w:rPr>
          <w:iCs/>
          <w:i/>
        </w:rPr>
        <w:t xml:space="preserve">Ika-sen</w:t>
      </w:r>
      <w:r>
        <w:t xml:space="preserve"> </w:t>
      </w:r>
      <w:r>
        <w:t xml:space="preserve">or</w:t>
      </w:r>
      <w:r>
        <w:t xml:space="preserve"> </w:t>
      </w:r>
      <w:r>
        <w:rPr>
          <w:iCs/>
          <w:i/>
        </w:rPr>
        <w:t xml:space="preserve">Kate-i-kai</w:t>
      </w:r>
      <w:r>
        <w:t xml:space="preserve">), their function, accessibility, and societal impact in Osaka present a distinct narrative compared to other developed nations. This paper argues that the Doctor General Practitioner serves as the indispensable cornerstone of community health in Japan Osaka, yet faces significant structural barriers related to hospital-centric culture and demographic aging.</w:t>
      </w:r>
    </w:p>
    <w:bookmarkEnd w:id="22"/>
    <w:bookmarkStart w:id="23" w:name="X1f272919e9f20f96d3e59f9e0aab4f49f729e0f"/>
    <w:p>
      <w:pPr>
        <w:pStyle w:val="Heading1"/>
      </w:pPr>
      <w:r>
        <w:t xml:space="preserve">II. The Contextual Framework: Healthcare in Japan Osaka</w:t>
      </w:r>
    </w:p>
    <w:p>
      <w:pPr>
        <w:pStyle w:val="FirstParagraph"/>
      </w:pPr>
      <w:r>
        <w:t xml:space="preserve">To understand the significance of general practice, one must first analyze the specific environment of Japan Osaka. As the second-largest metropolitan area in Japan, Osaka possesses a dense population and a distinct cultural identity characterized by pragmatism and directness. However, like much of Japan, it is grappling with one of the world's most rapid demographic transitions. The aging population in this region necessitates a healthcare system that prioritizes chronic disease management over acute care.</w:t>
      </w:r>
    </w:p>
    <w:p>
      <w:pPr>
        <w:pStyle w:val="BodyText"/>
      </w:pPr>
      <w:r>
        <w:t xml:space="preserve">In Japan Osaka, the urban infrastructure supports a high density of medical facilities. Unlike rural areas where access to any doctor is difficult, patients in Osaka often have multiple options within walking distance. Paradoxically, this abundance has led to a fragmentation of care. The absence of a strong gatekeeping mechanism means that patients frequently bypass local clinics for large specialized hospitals, placing an undue burden on the emergency and specialty systems. The Doctor General Practitioner is thus tasked with not only treating illness but also navigating this complex ecosystem to ensure coherent patient care.</w:t>
      </w:r>
    </w:p>
    <w:bookmarkEnd w:id="23"/>
    <w:bookmarkStart w:id="24" w:name="X3493e62ef9d23ec2976fc46781578349a0f4447"/>
    <w:p>
      <w:pPr>
        <w:pStyle w:val="Heading1"/>
      </w:pPr>
      <w:r>
        <w:t xml:space="preserve">III. Defining the Role of the Doctor General Practitioner</w:t>
      </w:r>
    </w:p>
    <w:p>
      <w:pPr>
        <w:pStyle w:val="FirstParagraph"/>
      </w:pPr>
      <w:r>
        <w:t xml:space="preserve">A Doctor General Practitioner in Japan Osaka operates differently than their counterparts in countries like the United Kingdom or Australia, where GPs are strict gatekeepers. In this region, the role is multifaceted. Firstly, it involves comprehensive primary care for common ailments such as hypertension, diabetes, and respiratory infections. Secondly, it includes preventive medicine and health education.</w:t>
      </w:r>
    </w:p>
    <w:p>
      <w:pPr>
        <w:pStyle w:val="BodyText"/>
      </w:pPr>
      <w:r>
        <w:t xml:space="preserve">The concept of "continuous care" is central to the modern interpretation of general practice in Japan Osaka. As patients age in place within their communities rather than moving to nursing facilities immediately, GPs become the primary coordinators of long-term health. This requires a deep understanding of local resources, including home-care services and rehabilitation centers available specifically within Osaka’s ward structures.</w:t>
      </w:r>
    </w:p>
    <w:bookmarkEnd w:id="24"/>
    <w:bookmarkStart w:id="28" w:name="iv.-challenges-facing-general-practice"/>
    <w:p>
      <w:pPr>
        <w:pStyle w:val="Heading1"/>
      </w:pPr>
      <w:r>
        <w:t xml:space="preserve">IV. Challenges Facing General Practice</w:t>
      </w:r>
    </w:p>
    <w:bookmarkStart w:id="25" w:name="a.-the-hospital-centric-culture"/>
    <w:p>
      <w:pPr>
        <w:pStyle w:val="Heading3"/>
      </w:pPr>
      <w:r>
        <w:t xml:space="preserve">A. The Hospital-Centric Culture</w:t>
      </w:r>
    </w:p>
    <w:p>
      <w:pPr>
        <w:pStyle w:val="FirstParagraph"/>
      </w:pPr>
      <w:r>
        <w:t xml:space="preserve">A significant hurdle for the Doctor General Practitioner in Japan Osaka is the historical preference for large hospitals. For decades, Japanese patients have viewed university hospitals and specialized clinics as superior to small private clinics (</w:t>
      </w:r>
      <w:r>
        <w:rPr>
          <w:iCs/>
          <w:i/>
        </w:rPr>
        <w:t xml:space="preserve">Ika-in</w:t>
      </w:r>
      <w:r>
        <w:t xml:space="preserve">). This perception persists despite evidence that general practitioners can provide equally effective care for common conditions. Changing this mindset requires sustained public education efforts by local medical associations in Osaka.</w:t>
      </w:r>
    </w:p>
    <w:bookmarkEnd w:id="25"/>
    <w:bookmarkStart w:id="26" w:name="b.-physician-workload-and-retention"/>
    <w:p>
      <w:pPr>
        <w:pStyle w:val="Heading3"/>
      </w:pPr>
      <w:r>
        <w:t xml:space="preserve">B. Physician Workload and Retention</w:t>
      </w:r>
    </w:p>
    <w:p>
      <w:pPr>
        <w:pStyle w:val="FirstParagraph"/>
      </w:pPr>
      <w:r>
        <w:t xml:space="preserve">The workload for a Doctor General Practitioner in Japan Osaka is increasingly demanding due to the aging population. Many GPs in urban centers like Namba or Umeda report high patient volumes, leading to burnout. Furthermore, there is a gender gap in general practice; while more female physicians are entering the workforce, they often prefer part-time roles or hospital positions over running their own clinics due to concerns regarding work-life balance and security.</w:t>
      </w:r>
    </w:p>
    <w:bookmarkEnd w:id="26"/>
    <w:bookmarkStart w:id="27" w:name="c.-integration-of-specialized-care"/>
    <w:p>
      <w:pPr>
        <w:pStyle w:val="Heading3"/>
      </w:pPr>
      <w:r>
        <w:t xml:space="preserve">C. Integration of Specialized Care</w:t>
      </w:r>
    </w:p>
    <w:p>
      <w:pPr>
        <w:pStyle w:val="FirstParagraph"/>
      </w:pPr>
      <w:r>
        <w:t xml:space="preserve">In Japan Osaka, communication gaps between general practitioners and specialists remain a critical issue. Without a unified electronic health record system accessible to all providers across the region, information sharing is often manual or fragmented. This lack of integration compromises patient safety and efficiency, highlighting the need for systemic digital transformation.</w:t>
      </w:r>
    </w:p>
    <w:bookmarkEnd w:id="27"/>
    <w:bookmarkEnd w:id="28"/>
    <w:bookmarkStart w:id="29" w:name="v.-opportunities-and-future-directions"/>
    <w:p>
      <w:pPr>
        <w:pStyle w:val="Heading1"/>
      </w:pPr>
      <w:r>
        <w:t xml:space="preserve">V. Opportunities and Future Directions</w:t>
      </w:r>
    </w:p>
    <w:p>
      <w:pPr>
        <w:pStyle w:val="FirstParagraph"/>
      </w:pPr>
      <w:r>
        <w:t xml:space="preserve">Despite these challenges, there are promising developments for general practice in Japan Osaka. The Japanese government has recently introduced policies to support "Community-Based Integrated Care Systems," which explicitly rely on GPs to coordinate care for the elderly within their neighborhoods. Osaka is a pilot region for many of these initiatives.</w:t>
      </w:r>
    </w:p>
    <w:p>
      <w:pPr>
        <w:pStyle w:val="BodyText"/>
      </w:pPr>
      <w:r>
        <w:t xml:space="preserve">Furthermore, telemedicine has gained traction post-pandemic, allowing Doctor General Practitioners in Japan Osaka to extend their reach to patients with limited mobility. This technology enables better monitoring of chronic conditions and reduces unnecessary hospital visits. Additionally, there is a growing recognition by insurance providers that reimbursing GPs for care coordination services can reduce overall healthcare costs by preventing expensive emergency department visits.</w:t>
      </w:r>
    </w:p>
    <w:bookmarkEnd w:id="29"/>
    <w:bookmarkStart w:id="30" w:name="vi.-conclusion"/>
    <w:p>
      <w:pPr>
        <w:pStyle w:val="Heading1"/>
      </w:pPr>
      <w:r>
        <w:t xml:space="preserve">VI. Conclusion</w:t>
      </w:r>
    </w:p>
    <w:p>
      <w:pPr>
        <w:pStyle w:val="FirstParagraph"/>
      </w:pPr>
      <w:r>
        <w:t xml:space="preserve">In conclusion, the Doctor General Practitioner in Japan Osaka stands at a pivotal juncture. They are essential to sustaining the healthcare system amidst an aging society and high urban density. While cultural biases toward hospitals and systemic fragmentation pose significant challenges, policy reforms and technological integration offer pathways for strengthening primary care.</w:t>
      </w:r>
    </w:p>
    <w:p>
      <w:pPr>
        <w:pStyle w:val="BodyText"/>
      </w:pPr>
      <w:r>
        <w:t xml:space="preserve">The future of health in Japan Osaka depends on elevating the status of the general practitioner, integrating digital health tools, and fostering a culture where preventive, continuous care is valued as highly as acute intervention. By empowering Doctor General Practitioners to act as central coordinators of community health, Japan Osaka can model a sustainable approach to healthcare for other aging societies worldwide.</w:t>
      </w:r>
    </w:p>
    <w:bookmarkEnd w:id="30"/>
    <w:bookmarkStart w:id="31" w:name="vii.-references"/>
    <w:p>
      <w:pPr>
        <w:pStyle w:val="Heading1"/>
      </w:pPr>
      <w:r>
        <w:t xml:space="preserve">VII. References</w:t>
      </w:r>
    </w:p>
    <w:p>
      <w:pPr>
        <w:pStyle w:val="FirstParagraph"/>
      </w:pPr>
      <w:r>
        <w:rPr>
          <w:iCs/>
          <w:i/>
        </w:rPr>
        <w:t xml:space="preserve">Note: The following references are illustrative for the purpose of this term paper structure.</w:t>
      </w:r>
    </w:p>
    <w:p>
      <w:pPr>
        <w:numPr>
          <w:ilvl w:val="0"/>
          <w:numId w:val="1001"/>
        </w:numPr>
        <w:pStyle w:val="Compact"/>
      </w:pPr>
      <w:r>
        <w:t xml:space="preserve">Kondo, K. (2021). "Primary Care Reform in Japan: The Role of Family Physicians." Journal of Health Services Research.</w:t>
      </w:r>
    </w:p>
    <w:p>
      <w:pPr>
        <w:numPr>
          <w:ilvl w:val="0"/>
          <w:numId w:val="1001"/>
        </w:numPr>
        <w:pStyle w:val="Compact"/>
      </w:pPr>
      <w:r>
        <w:t xml:space="preserve">Tokai University School of Medicine. (2020). "Urban Healthcare Disparities in Osaka Prefecture."</w:t>
      </w:r>
    </w:p>
    <w:p>
      <w:pPr>
        <w:numPr>
          <w:ilvl w:val="0"/>
          <w:numId w:val="1001"/>
        </w:numPr>
        <w:pStyle w:val="Compact"/>
      </w:pPr>
      <w:r>
        <w:t xml:space="preserve">Ministry of Health, Labour and Welfare. (2019). "White Paper on Health, Labour and Welfare: Aging Society and Medical Care."</w:t>
      </w:r>
    </w:p>
    <w:p>
      <w:pPr>
        <w:numPr>
          <w:ilvl w:val="0"/>
          <w:numId w:val="1001"/>
        </w:numPr>
        <w:pStyle w:val="Compact"/>
      </w:pPr>
      <w:r>
        <w:t xml:space="preserve">Ohsaka City Public Health Center Reports. (2022). "Community-Based Integrated Care System Implementation." Osaka Regional Data.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General Practitioner in Japan, Osaka</dc:title>
  <dc:creator/>
  <dc:language>en</dc:language>
  <cp:keywords/>
  <dcterms:created xsi:type="dcterms:W3CDTF">2026-07-29T09:17:44Z</dcterms:created>
  <dcterms:modified xsi:type="dcterms:W3CDTF">2026-07-29T09:17:44Z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